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60E46" w14:textId="77777777" w:rsidR="00303ABB" w:rsidRPr="00123B6D" w:rsidRDefault="00FD7DE5">
      <w:pPr>
        <w:pStyle w:val="BodyText"/>
        <w:spacing w:before="83"/>
        <w:ind w:left="1219"/>
        <w:rPr>
          <w:rFonts w:asciiTheme="minorHAnsi" w:hAnsiTheme="minorHAnsi" w:cstheme="minorHAnsi"/>
          <w:b/>
          <w:spacing w:val="4"/>
          <w:sz w:val="48"/>
          <w:szCs w:val="48"/>
        </w:rPr>
      </w:pPr>
      <w:r w:rsidRPr="00123B6D">
        <w:rPr>
          <w:rFonts w:asciiTheme="minorHAnsi" w:hAnsiTheme="minorHAnsi" w:cstheme="minorHAnsi"/>
          <w:b/>
          <w:spacing w:val="4"/>
          <w:sz w:val="48"/>
          <w:szCs w:val="48"/>
        </w:rPr>
        <w:t>Teacher Assessment of Inquiry Process</w:t>
      </w:r>
    </w:p>
    <w:p w14:paraId="2CCE853F" w14:textId="77777777" w:rsidR="00303ABB" w:rsidRPr="00AF5D58" w:rsidRDefault="00303ABB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14:paraId="09DA985C" w14:textId="77777777" w:rsidR="00303ABB" w:rsidRPr="00AF5D58" w:rsidRDefault="00FD7DE5">
      <w:pPr>
        <w:tabs>
          <w:tab w:val="left" w:pos="7411"/>
          <w:tab w:val="left" w:pos="10743"/>
        </w:tabs>
        <w:spacing w:before="203"/>
        <w:ind w:left="1060"/>
        <w:rPr>
          <w:rFonts w:asciiTheme="minorHAnsi" w:hAnsiTheme="minorHAnsi" w:cstheme="minorHAnsi"/>
          <w:sz w:val="20"/>
          <w:szCs w:val="20"/>
        </w:rPr>
      </w:pPr>
      <w:r w:rsidRPr="00AF5D58">
        <w:rPr>
          <w:rFonts w:asciiTheme="minorHAnsi" w:hAnsiTheme="minorHAnsi" w:cstheme="minorHAnsi"/>
          <w:sz w:val="20"/>
          <w:szCs w:val="20"/>
        </w:rPr>
        <w:t>Name:</w:t>
      </w:r>
      <w:r w:rsidRPr="00AF5D58">
        <w:rPr>
          <w:rFonts w:asciiTheme="minorHAnsi" w:hAnsiTheme="minorHAnsi" w:cstheme="minorHAnsi"/>
          <w:sz w:val="20"/>
          <w:szCs w:val="20"/>
          <w:u w:val="single"/>
        </w:rPr>
        <w:tab/>
      </w:r>
      <w:r w:rsidRPr="00AF5D58">
        <w:rPr>
          <w:rFonts w:asciiTheme="minorHAnsi" w:hAnsiTheme="minorHAnsi" w:cstheme="minorHAnsi"/>
          <w:sz w:val="20"/>
          <w:szCs w:val="20"/>
        </w:rPr>
        <w:t>Date:</w:t>
      </w:r>
      <w:r w:rsidRPr="00AF5D58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AF5D58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Pr="00AF5D58">
        <w:rPr>
          <w:rFonts w:asciiTheme="minorHAnsi" w:hAnsiTheme="minorHAnsi" w:cstheme="minorHAnsi"/>
          <w:sz w:val="20"/>
          <w:szCs w:val="20"/>
          <w:u w:val="single"/>
        </w:rPr>
        <w:tab/>
      </w:r>
    </w:p>
    <w:p w14:paraId="2213A610" w14:textId="77777777" w:rsidR="00303ABB" w:rsidRPr="00AF5D58" w:rsidRDefault="00303ABB">
      <w:pPr>
        <w:pStyle w:val="BodyText"/>
        <w:rPr>
          <w:rFonts w:asciiTheme="minorHAnsi" w:hAnsiTheme="minorHAnsi" w:cstheme="minorHAnsi"/>
          <w:b/>
          <w:sz w:val="20"/>
          <w:szCs w:val="20"/>
        </w:rPr>
      </w:pPr>
    </w:p>
    <w:p w14:paraId="66D686D5" w14:textId="77777777" w:rsidR="00303ABB" w:rsidRPr="00AF5D58" w:rsidRDefault="00303ABB">
      <w:pPr>
        <w:pStyle w:val="BodyText"/>
        <w:spacing w:before="8" w:after="1"/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Ind w:w="104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303ABB" w:rsidRPr="00B976AE" w14:paraId="75413F7F" w14:textId="77777777">
        <w:trPr>
          <w:trHeight w:hRule="exact" w:val="401"/>
        </w:trPr>
        <w:tc>
          <w:tcPr>
            <w:tcW w:w="5758" w:type="dxa"/>
          </w:tcPr>
          <w:p w14:paraId="4EFF7D1C" w14:textId="77777777" w:rsidR="00303ABB" w:rsidRPr="00B976AE" w:rsidRDefault="00303AB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13" w:type="dxa"/>
          </w:tcPr>
          <w:p w14:paraId="3A6F6BF2" w14:textId="77777777" w:rsidR="00303ABB" w:rsidRPr="00B976AE" w:rsidRDefault="00FD7DE5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1</w:t>
            </w:r>
          </w:p>
        </w:tc>
        <w:tc>
          <w:tcPr>
            <w:tcW w:w="1013" w:type="dxa"/>
          </w:tcPr>
          <w:p w14:paraId="5F8CF569" w14:textId="77777777" w:rsidR="00303ABB" w:rsidRPr="00B976AE" w:rsidRDefault="00FD7DE5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2</w:t>
            </w:r>
          </w:p>
        </w:tc>
        <w:tc>
          <w:tcPr>
            <w:tcW w:w="1013" w:type="dxa"/>
          </w:tcPr>
          <w:p w14:paraId="3DAF9676" w14:textId="77777777" w:rsidR="00303ABB" w:rsidRPr="00B976AE" w:rsidRDefault="00FD7DE5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3</w:t>
            </w:r>
          </w:p>
        </w:tc>
        <w:tc>
          <w:tcPr>
            <w:tcW w:w="1013" w:type="dxa"/>
          </w:tcPr>
          <w:p w14:paraId="142BF421" w14:textId="77777777" w:rsidR="00303ABB" w:rsidRPr="00B976AE" w:rsidRDefault="00FD7DE5">
            <w:pPr>
              <w:pStyle w:val="TableParagraph"/>
              <w:spacing w:before="68"/>
              <w:ind w:left="0" w:firstLine="0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B976AE">
              <w:rPr>
                <w:rFonts w:asciiTheme="minorHAnsi" w:hAnsiTheme="minorHAnsi" w:cstheme="minorHAnsi"/>
                <w:b/>
                <w:w w:val="90"/>
                <w:sz w:val="24"/>
              </w:rPr>
              <w:t>4</w:t>
            </w:r>
          </w:p>
        </w:tc>
      </w:tr>
      <w:tr w:rsidR="00303ABB" w:rsidRPr="00AF2CD9" w14:paraId="718812EC" w14:textId="77777777">
        <w:trPr>
          <w:trHeight w:hRule="exact" w:val="401"/>
        </w:trPr>
        <w:tc>
          <w:tcPr>
            <w:tcW w:w="9808" w:type="dxa"/>
            <w:gridSpan w:val="5"/>
          </w:tcPr>
          <w:p w14:paraId="632DDD1A" w14:textId="77777777" w:rsidR="00303ABB" w:rsidRPr="00AF2CD9" w:rsidRDefault="00FD7DE5">
            <w:pPr>
              <w:pStyle w:val="TableParagraph"/>
              <w:spacing w:before="66"/>
              <w:ind w:left="77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2CD9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Initiating and Planning</w:t>
            </w:r>
          </w:p>
        </w:tc>
      </w:tr>
      <w:tr w:rsidR="00303ABB" w:rsidRPr="00AF2CD9" w14:paraId="0846BD50" w14:textId="77777777">
        <w:trPr>
          <w:trHeight w:hRule="exact" w:val="607"/>
        </w:trPr>
        <w:tc>
          <w:tcPr>
            <w:tcW w:w="5758" w:type="dxa"/>
          </w:tcPr>
          <w:p w14:paraId="0C4AD7D5" w14:textId="77777777" w:rsidR="00303ABB" w:rsidRPr="00AF044C" w:rsidRDefault="00FD7DE5" w:rsidP="00AF044C">
            <w:pPr>
              <w:pStyle w:val="TableParagraph"/>
              <w:numPr>
                <w:ilvl w:val="0"/>
                <w:numId w:val="18"/>
              </w:numPr>
              <w:tabs>
                <w:tab w:val="left" w:pos="278"/>
              </w:tabs>
              <w:ind w:left="274" w:right="1046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poses a question that leads to exploration</w:t>
            </w:r>
            <w:r w:rsidRPr="00AF044C">
              <w:rPr>
                <w:rFonts w:asciiTheme="minorHAnsi" w:hAnsiTheme="minorHAnsi" w:cstheme="minorHAnsi"/>
                <w:spacing w:val="-5"/>
                <w:sz w:val="22"/>
              </w:rPr>
              <w:t xml:space="preserve"> </w:t>
            </w:r>
            <w:r w:rsidRPr="00AF044C">
              <w:rPr>
                <w:rFonts w:asciiTheme="minorHAnsi" w:hAnsiTheme="minorHAnsi" w:cstheme="minorHAnsi"/>
                <w:sz w:val="22"/>
              </w:rPr>
              <w:t>or investigation</w:t>
            </w:r>
          </w:p>
        </w:tc>
        <w:tc>
          <w:tcPr>
            <w:tcW w:w="1013" w:type="dxa"/>
          </w:tcPr>
          <w:p w14:paraId="2E46AFA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8CDE9D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E8FE7B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1B8594D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0DD11DD4" w14:textId="77777777">
        <w:trPr>
          <w:trHeight w:hRule="exact" w:val="374"/>
        </w:trPr>
        <w:tc>
          <w:tcPr>
            <w:tcW w:w="5758" w:type="dxa"/>
          </w:tcPr>
          <w:p w14:paraId="1CD94D7A" w14:textId="77777777" w:rsidR="00303ABB" w:rsidRPr="00AF044C" w:rsidRDefault="00FD7DE5" w:rsidP="00AF044C">
            <w:pPr>
              <w:pStyle w:val="TableParagraph"/>
              <w:numPr>
                <w:ilvl w:val="0"/>
                <w:numId w:val="17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makes a prediction based on an observed pattern</w:t>
            </w:r>
          </w:p>
        </w:tc>
        <w:tc>
          <w:tcPr>
            <w:tcW w:w="1013" w:type="dxa"/>
          </w:tcPr>
          <w:p w14:paraId="577E09A0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94423D5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61F5AA6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BE57BF4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6A1CB1F1" w14:textId="77777777">
        <w:trPr>
          <w:trHeight w:hRule="exact" w:val="374"/>
        </w:trPr>
        <w:tc>
          <w:tcPr>
            <w:tcW w:w="5758" w:type="dxa"/>
          </w:tcPr>
          <w:p w14:paraId="2A720DDB" w14:textId="77777777" w:rsidR="00303ABB" w:rsidRPr="00AF044C" w:rsidRDefault="00FD7DE5" w:rsidP="00AF044C">
            <w:pPr>
              <w:pStyle w:val="TableParagraph"/>
              <w:numPr>
                <w:ilvl w:val="0"/>
                <w:numId w:val="16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makes a simple plan</w:t>
            </w:r>
          </w:p>
        </w:tc>
        <w:tc>
          <w:tcPr>
            <w:tcW w:w="1013" w:type="dxa"/>
          </w:tcPr>
          <w:p w14:paraId="748A5B1B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AD5FEC2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E9B64A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A71C844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07426697" w14:textId="77777777">
        <w:trPr>
          <w:trHeight w:hRule="exact" w:val="374"/>
        </w:trPr>
        <w:tc>
          <w:tcPr>
            <w:tcW w:w="5758" w:type="dxa"/>
          </w:tcPr>
          <w:p w14:paraId="69E35133" w14:textId="77777777" w:rsidR="00303ABB" w:rsidRPr="00AF044C" w:rsidRDefault="00FD7DE5" w:rsidP="00AF044C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selects and uses materials</w:t>
            </w:r>
          </w:p>
        </w:tc>
        <w:tc>
          <w:tcPr>
            <w:tcW w:w="1013" w:type="dxa"/>
          </w:tcPr>
          <w:p w14:paraId="50AF0BE2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667CEB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771443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F533C7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05282777" w14:textId="77777777">
        <w:trPr>
          <w:trHeight w:hRule="exact" w:val="454"/>
        </w:trPr>
        <w:tc>
          <w:tcPr>
            <w:tcW w:w="9808" w:type="dxa"/>
            <w:gridSpan w:val="5"/>
          </w:tcPr>
          <w:p w14:paraId="1966506D" w14:textId="77777777" w:rsidR="00303ABB" w:rsidRPr="00AF2CD9" w:rsidRDefault="00FD7DE5">
            <w:pPr>
              <w:pStyle w:val="TableParagraph"/>
              <w:spacing w:before="66"/>
              <w:ind w:left="77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2CD9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Performing and Recording</w:t>
            </w:r>
          </w:p>
        </w:tc>
      </w:tr>
      <w:tr w:rsidR="00303ABB" w:rsidRPr="00AF2CD9" w14:paraId="3ED858F6" w14:textId="77777777">
        <w:trPr>
          <w:trHeight w:hRule="exact" w:val="382"/>
        </w:trPr>
        <w:tc>
          <w:tcPr>
            <w:tcW w:w="5758" w:type="dxa"/>
          </w:tcPr>
          <w:p w14:paraId="707EA6BE" w14:textId="77777777" w:rsidR="00303ABB" w:rsidRPr="00AF044C" w:rsidRDefault="00FD7DE5" w:rsidP="00AF044C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carries out the plan/follows a simple procedure</w:t>
            </w:r>
          </w:p>
        </w:tc>
        <w:tc>
          <w:tcPr>
            <w:tcW w:w="1013" w:type="dxa"/>
          </w:tcPr>
          <w:p w14:paraId="45CFAECD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B71B7F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4ABD2ED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EC7B786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31E643D7" w14:textId="77777777">
        <w:trPr>
          <w:trHeight w:hRule="exact" w:val="374"/>
        </w:trPr>
        <w:tc>
          <w:tcPr>
            <w:tcW w:w="5758" w:type="dxa"/>
          </w:tcPr>
          <w:p w14:paraId="0CD9A193" w14:textId="77777777" w:rsidR="00303ABB" w:rsidRPr="00AF044C" w:rsidRDefault="00FD7DE5" w:rsidP="00AF044C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uses appropriate tools</w:t>
            </w:r>
          </w:p>
        </w:tc>
        <w:tc>
          <w:tcPr>
            <w:tcW w:w="1013" w:type="dxa"/>
          </w:tcPr>
          <w:p w14:paraId="14182D7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E94F662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3BD0ABC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6518EF5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7A3F54ED" w14:textId="77777777">
        <w:trPr>
          <w:trHeight w:hRule="exact" w:val="346"/>
        </w:trPr>
        <w:tc>
          <w:tcPr>
            <w:tcW w:w="5758" w:type="dxa"/>
          </w:tcPr>
          <w:p w14:paraId="69C56C3D" w14:textId="77777777" w:rsidR="00303ABB" w:rsidRPr="00AF044C" w:rsidRDefault="00FD7DE5" w:rsidP="00AF044C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makes observations</w:t>
            </w:r>
          </w:p>
        </w:tc>
        <w:tc>
          <w:tcPr>
            <w:tcW w:w="1013" w:type="dxa"/>
          </w:tcPr>
          <w:p w14:paraId="55D657E5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AF6D013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999214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29D5E8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7A3A8586" w14:textId="77777777">
        <w:trPr>
          <w:trHeight w:hRule="exact" w:val="374"/>
        </w:trPr>
        <w:tc>
          <w:tcPr>
            <w:tcW w:w="5758" w:type="dxa"/>
          </w:tcPr>
          <w:p w14:paraId="6AA9EEAC" w14:textId="77777777" w:rsidR="00303ABB" w:rsidRPr="00AF044C" w:rsidRDefault="00FD7DE5" w:rsidP="00AF044C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records observations and measurements</w:t>
            </w:r>
          </w:p>
        </w:tc>
        <w:tc>
          <w:tcPr>
            <w:tcW w:w="1013" w:type="dxa"/>
          </w:tcPr>
          <w:p w14:paraId="14362FF4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DDA539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BC5D1A6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F08A8A5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44978825" w14:textId="77777777">
        <w:trPr>
          <w:trHeight w:hRule="exact" w:val="599"/>
        </w:trPr>
        <w:tc>
          <w:tcPr>
            <w:tcW w:w="5758" w:type="dxa"/>
          </w:tcPr>
          <w:p w14:paraId="32215FBD" w14:textId="77777777" w:rsidR="00303ABB" w:rsidRPr="00AF044C" w:rsidRDefault="00FD7DE5" w:rsidP="00AF044C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ind w:left="274" w:right="131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identifies and uses a variety of sources of information and ideas</w:t>
            </w:r>
          </w:p>
        </w:tc>
        <w:tc>
          <w:tcPr>
            <w:tcW w:w="1013" w:type="dxa"/>
          </w:tcPr>
          <w:p w14:paraId="4562AB74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5585A2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987824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E9DBE3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38F46CBF" w14:textId="77777777">
        <w:trPr>
          <w:trHeight w:hRule="exact" w:val="374"/>
        </w:trPr>
        <w:tc>
          <w:tcPr>
            <w:tcW w:w="5758" w:type="dxa"/>
          </w:tcPr>
          <w:p w14:paraId="044EBB74" w14:textId="77777777" w:rsidR="00303ABB" w:rsidRPr="00AF044C" w:rsidRDefault="00FD7DE5" w:rsidP="00AF044C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follows safety procedures and</w:t>
            </w:r>
            <w:r w:rsidRPr="00AF044C">
              <w:rPr>
                <w:rFonts w:asciiTheme="minorHAnsi" w:hAnsiTheme="minorHAnsi" w:cstheme="minorHAnsi"/>
                <w:spacing w:val="-5"/>
                <w:sz w:val="22"/>
              </w:rPr>
              <w:t xml:space="preserve"> </w:t>
            </w:r>
            <w:r w:rsidRPr="00AF044C">
              <w:rPr>
                <w:rFonts w:asciiTheme="minorHAnsi" w:hAnsiTheme="minorHAnsi" w:cstheme="minorHAnsi"/>
                <w:sz w:val="22"/>
              </w:rPr>
              <w:t>rules</w:t>
            </w:r>
          </w:p>
        </w:tc>
        <w:tc>
          <w:tcPr>
            <w:tcW w:w="1013" w:type="dxa"/>
          </w:tcPr>
          <w:p w14:paraId="5B79F39B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083706D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D7CEDBF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CB9A4CF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5E0C82E8" w14:textId="77777777">
        <w:trPr>
          <w:trHeight w:hRule="exact" w:val="490"/>
        </w:trPr>
        <w:tc>
          <w:tcPr>
            <w:tcW w:w="9808" w:type="dxa"/>
            <w:gridSpan w:val="5"/>
          </w:tcPr>
          <w:p w14:paraId="13FCA32C" w14:textId="77777777" w:rsidR="00303ABB" w:rsidRPr="00AF2CD9" w:rsidRDefault="00FD7DE5">
            <w:pPr>
              <w:pStyle w:val="TableParagraph"/>
              <w:spacing w:before="66"/>
              <w:ind w:left="77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2CD9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Analyzing and Interpreting</w:t>
            </w:r>
          </w:p>
        </w:tc>
      </w:tr>
      <w:tr w:rsidR="00303ABB" w:rsidRPr="00AF2CD9" w14:paraId="36D626B2" w14:textId="77777777">
        <w:trPr>
          <w:trHeight w:hRule="exact" w:val="403"/>
        </w:trPr>
        <w:tc>
          <w:tcPr>
            <w:tcW w:w="5758" w:type="dxa"/>
          </w:tcPr>
          <w:p w14:paraId="2106F9C4" w14:textId="77777777" w:rsidR="00303ABB" w:rsidRPr="00AF044C" w:rsidRDefault="00FD7DE5" w:rsidP="00AF044C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sequences or groups materials and objects</w:t>
            </w:r>
          </w:p>
        </w:tc>
        <w:tc>
          <w:tcPr>
            <w:tcW w:w="1013" w:type="dxa"/>
          </w:tcPr>
          <w:p w14:paraId="23A894DE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563D920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28D5740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358F5AF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22908F31" w14:textId="77777777">
        <w:trPr>
          <w:trHeight w:hRule="exact" w:val="669"/>
        </w:trPr>
        <w:tc>
          <w:tcPr>
            <w:tcW w:w="5758" w:type="dxa"/>
          </w:tcPr>
          <w:p w14:paraId="509758B3" w14:textId="77777777" w:rsidR="00303ABB" w:rsidRPr="00AF044C" w:rsidRDefault="00FD7DE5" w:rsidP="00AF044C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ind w:left="274" w:right="702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constructs and labels concrete-object graphs or pictographs</w:t>
            </w:r>
          </w:p>
        </w:tc>
        <w:tc>
          <w:tcPr>
            <w:tcW w:w="1013" w:type="dxa"/>
          </w:tcPr>
          <w:p w14:paraId="5932A34B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6AF4D0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E2B357A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AAF4FAE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51C7C0CD" w14:textId="77777777">
        <w:trPr>
          <w:trHeight w:hRule="exact" w:val="599"/>
        </w:trPr>
        <w:tc>
          <w:tcPr>
            <w:tcW w:w="5758" w:type="dxa"/>
          </w:tcPr>
          <w:p w14:paraId="1ED2217F" w14:textId="77777777" w:rsidR="00303ABB" w:rsidRPr="00AF044C" w:rsidRDefault="00FD7DE5" w:rsidP="00AF044C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ind w:left="274" w:right="221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proposes an answer to the initial question and draws a simple conclusion</w:t>
            </w:r>
          </w:p>
        </w:tc>
        <w:tc>
          <w:tcPr>
            <w:tcW w:w="1013" w:type="dxa"/>
          </w:tcPr>
          <w:p w14:paraId="7E5BBEAE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0AF063C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58EEA5C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6C1BEF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bookmarkStart w:id="0" w:name="_GoBack"/>
        <w:bookmarkEnd w:id="0"/>
      </w:tr>
      <w:tr w:rsidR="00303ABB" w:rsidRPr="00AF2CD9" w14:paraId="11C8EA0B" w14:textId="77777777">
        <w:trPr>
          <w:trHeight w:hRule="exact" w:val="599"/>
        </w:trPr>
        <w:tc>
          <w:tcPr>
            <w:tcW w:w="5758" w:type="dxa"/>
          </w:tcPr>
          <w:p w14:paraId="773C65B7" w14:textId="77777777" w:rsidR="00303ABB" w:rsidRPr="00AF044C" w:rsidRDefault="00FD7DE5" w:rsidP="00AF044C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ind w:left="274" w:right="846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poses new questions that arise from what was learned</w:t>
            </w:r>
          </w:p>
        </w:tc>
        <w:tc>
          <w:tcPr>
            <w:tcW w:w="1013" w:type="dxa"/>
          </w:tcPr>
          <w:p w14:paraId="6317173D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7E35F72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8D15B8D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2B20078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708BD3F5" w14:textId="77777777">
        <w:trPr>
          <w:trHeight w:hRule="exact" w:val="490"/>
        </w:trPr>
        <w:tc>
          <w:tcPr>
            <w:tcW w:w="9808" w:type="dxa"/>
            <w:gridSpan w:val="5"/>
          </w:tcPr>
          <w:p w14:paraId="63C7516E" w14:textId="77777777" w:rsidR="00303ABB" w:rsidRPr="00AF2CD9" w:rsidRDefault="00FD7DE5">
            <w:pPr>
              <w:pStyle w:val="TableParagraph"/>
              <w:spacing w:before="66"/>
              <w:ind w:left="77" w:firstLine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F2CD9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Communicating and Teamwork</w:t>
            </w:r>
          </w:p>
        </w:tc>
      </w:tr>
      <w:tr w:rsidR="00303ABB" w:rsidRPr="00AF2CD9" w14:paraId="68715901" w14:textId="77777777">
        <w:trPr>
          <w:trHeight w:hRule="exact" w:val="416"/>
        </w:trPr>
        <w:tc>
          <w:tcPr>
            <w:tcW w:w="5758" w:type="dxa"/>
          </w:tcPr>
          <w:p w14:paraId="3F4F4687" w14:textId="77777777" w:rsidR="00303ABB" w:rsidRPr="00AF044C" w:rsidRDefault="00FD7DE5" w:rsidP="00AF044C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communicates while exploring and</w:t>
            </w:r>
            <w:r w:rsidRPr="00AF044C">
              <w:rPr>
                <w:rFonts w:asciiTheme="minorHAnsi" w:hAnsiTheme="minorHAnsi" w:cstheme="minorHAnsi"/>
                <w:spacing w:val="-5"/>
                <w:sz w:val="22"/>
              </w:rPr>
              <w:t xml:space="preserve"> </w:t>
            </w:r>
            <w:r w:rsidRPr="00AF044C">
              <w:rPr>
                <w:rFonts w:asciiTheme="minorHAnsi" w:hAnsiTheme="minorHAnsi" w:cstheme="minorHAnsi"/>
                <w:sz w:val="22"/>
              </w:rPr>
              <w:t>investigating</w:t>
            </w:r>
          </w:p>
        </w:tc>
        <w:tc>
          <w:tcPr>
            <w:tcW w:w="1013" w:type="dxa"/>
          </w:tcPr>
          <w:p w14:paraId="5F5191DE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755CFE8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215E474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6CEA0291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6F48B58E" w14:textId="77777777">
        <w:trPr>
          <w:trHeight w:hRule="exact" w:val="403"/>
        </w:trPr>
        <w:tc>
          <w:tcPr>
            <w:tcW w:w="5758" w:type="dxa"/>
          </w:tcPr>
          <w:p w14:paraId="5F705D98" w14:textId="77777777" w:rsidR="00303ABB" w:rsidRPr="00AF044C" w:rsidRDefault="00FD7DE5" w:rsidP="00AF044C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communicates using scientific terminology</w:t>
            </w:r>
          </w:p>
        </w:tc>
        <w:tc>
          <w:tcPr>
            <w:tcW w:w="1013" w:type="dxa"/>
          </w:tcPr>
          <w:p w14:paraId="74C36F13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08892A76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12E9C6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432E359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586CE7EF" w14:textId="77777777">
        <w:trPr>
          <w:trHeight w:hRule="exact" w:val="387"/>
        </w:trPr>
        <w:tc>
          <w:tcPr>
            <w:tcW w:w="5758" w:type="dxa"/>
          </w:tcPr>
          <w:p w14:paraId="5369FBD3" w14:textId="77777777" w:rsidR="00303ABB" w:rsidRPr="00AF044C" w:rsidRDefault="00FD7DE5" w:rsidP="00AF044C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ind w:left="274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communicates procedure and result</w:t>
            </w:r>
          </w:p>
        </w:tc>
        <w:tc>
          <w:tcPr>
            <w:tcW w:w="1013" w:type="dxa"/>
          </w:tcPr>
          <w:p w14:paraId="23EEB594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7B8C623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695D840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5D95D72E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03ABB" w:rsidRPr="00AF2CD9" w14:paraId="710AD48A" w14:textId="77777777">
        <w:trPr>
          <w:trHeight w:hRule="exact" w:val="647"/>
        </w:trPr>
        <w:tc>
          <w:tcPr>
            <w:tcW w:w="5758" w:type="dxa"/>
          </w:tcPr>
          <w:p w14:paraId="650AAF10" w14:textId="77777777" w:rsidR="00303ABB" w:rsidRPr="00AF044C" w:rsidRDefault="00FD7DE5" w:rsidP="00AF044C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ind w:left="274" w:right="1087" w:hanging="202"/>
              <w:rPr>
                <w:rFonts w:asciiTheme="minorHAnsi" w:hAnsiTheme="minorHAnsi" w:cstheme="minorHAnsi"/>
                <w:sz w:val="22"/>
              </w:rPr>
            </w:pPr>
            <w:r w:rsidRPr="00AF044C">
              <w:rPr>
                <w:rFonts w:asciiTheme="minorHAnsi" w:hAnsiTheme="minorHAnsi" w:cstheme="minorHAnsi"/>
                <w:sz w:val="22"/>
              </w:rPr>
              <w:t>responds to ideas and actions of others and acknowledges their ideas and</w:t>
            </w:r>
            <w:r w:rsidRPr="00AF044C">
              <w:rPr>
                <w:rFonts w:asciiTheme="minorHAnsi" w:hAnsiTheme="minorHAnsi" w:cstheme="minorHAnsi"/>
                <w:spacing w:val="-5"/>
                <w:sz w:val="22"/>
              </w:rPr>
              <w:t xml:space="preserve"> </w:t>
            </w:r>
            <w:r w:rsidRPr="00AF044C">
              <w:rPr>
                <w:rFonts w:asciiTheme="minorHAnsi" w:hAnsiTheme="minorHAnsi" w:cstheme="minorHAnsi"/>
                <w:sz w:val="22"/>
              </w:rPr>
              <w:t>contributions</w:t>
            </w:r>
          </w:p>
        </w:tc>
        <w:tc>
          <w:tcPr>
            <w:tcW w:w="1013" w:type="dxa"/>
          </w:tcPr>
          <w:p w14:paraId="65EAE096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EB6CA48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457B2CA9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13" w:type="dxa"/>
          </w:tcPr>
          <w:p w14:paraId="216D16A7" w14:textId="77777777" w:rsidR="00303ABB" w:rsidRPr="00AF2CD9" w:rsidRDefault="00303ABB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4788A419" w14:textId="77777777" w:rsidR="00303ABB" w:rsidRPr="00AF2CD9" w:rsidRDefault="00303ABB">
      <w:pPr>
        <w:pStyle w:val="BodyText"/>
        <w:spacing w:before="6"/>
        <w:rPr>
          <w:rFonts w:asciiTheme="minorHAnsi" w:hAnsiTheme="minorHAnsi" w:cstheme="minorHAnsi"/>
          <w:b/>
          <w:szCs w:val="24"/>
        </w:rPr>
      </w:pPr>
    </w:p>
    <w:p w14:paraId="600C378F" w14:textId="77777777" w:rsidR="00303ABB" w:rsidRPr="00AF2CD9" w:rsidRDefault="00FD7DE5">
      <w:pPr>
        <w:spacing w:before="100"/>
        <w:ind w:left="1128"/>
        <w:rPr>
          <w:rFonts w:asciiTheme="minorHAnsi" w:hAnsiTheme="minorHAnsi" w:cstheme="minorHAnsi"/>
          <w:b/>
          <w:sz w:val="24"/>
          <w:szCs w:val="24"/>
        </w:rPr>
      </w:pPr>
      <w:r w:rsidRPr="00AF2CD9">
        <w:rPr>
          <w:rFonts w:asciiTheme="minorHAnsi" w:hAnsiTheme="minorHAnsi" w:cstheme="minorHAnsi"/>
          <w:b/>
          <w:sz w:val="24"/>
          <w:szCs w:val="24"/>
        </w:rPr>
        <w:t>Comments:</w:t>
      </w:r>
    </w:p>
    <w:p w14:paraId="245AF901" w14:textId="77777777" w:rsidR="00303ABB" w:rsidRPr="00B976AE" w:rsidRDefault="00303ABB" w:rsidP="00FD7DE5">
      <w:pPr>
        <w:pStyle w:val="BodyText"/>
        <w:rPr>
          <w:rFonts w:asciiTheme="minorHAnsi" w:hAnsiTheme="minorHAnsi" w:cstheme="minorHAnsi"/>
        </w:rPr>
      </w:pPr>
    </w:p>
    <w:p w14:paraId="510F65C4" w14:textId="77777777" w:rsidR="00303ABB" w:rsidRPr="00B976AE" w:rsidRDefault="00303ABB" w:rsidP="00FD7DE5">
      <w:pPr>
        <w:pStyle w:val="BodyText"/>
        <w:rPr>
          <w:rFonts w:asciiTheme="minorHAnsi" w:hAnsiTheme="minorHAnsi" w:cstheme="minorHAnsi"/>
        </w:rPr>
      </w:pPr>
    </w:p>
    <w:p w14:paraId="56BFF834" w14:textId="77777777" w:rsidR="00303ABB" w:rsidRPr="004A551D" w:rsidRDefault="00303ABB" w:rsidP="00FD7DE5">
      <w:pPr>
        <w:pStyle w:val="BodyText"/>
        <w:rPr>
          <w:rFonts w:asciiTheme="minorHAnsi" w:hAnsiTheme="minorHAnsi" w:cstheme="minorHAnsi"/>
          <w:sz w:val="21"/>
          <w:szCs w:val="21"/>
        </w:rPr>
      </w:pPr>
    </w:p>
    <w:p w14:paraId="1DA1C13A" w14:textId="77777777" w:rsidR="00303ABB" w:rsidRPr="00B976AE" w:rsidRDefault="00FD7DE5">
      <w:pPr>
        <w:tabs>
          <w:tab w:val="left" w:pos="1072"/>
          <w:tab w:val="left" w:pos="8452"/>
        </w:tabs>
        <w:ind w:left="109"/>
        <w:rPr>
          <w:rFonts w:asciiTheme="minorHAnsi" w:hAnsiTheme="minorHAnsi" w:cstheme="minorHAnsi"/>
          <w:sz w:val="18"/>
          <w:szCs w:val="18"/>
        </w:rPr>
      </w:pPr>
      <w:r w:rsidRPr="00B976AE">
        <w:rPr>
          <w:rFonts w:asciiTheme="minorHAnsi" w:hAnsiTheme="minorHAnsi" w:cstheme="minorHAnsi"/>
          <w:b/>
          <w:sz w:val="18"/>
          <w:szCs w:val="18"/>
        </w:rPr>
        <w:t>68</w:t>
      </w:r>
      <w:r w:rsidRPr="00B976AE">
        <w:rPr>
          <w:rFonts w:asciiTheme="minorHAnsi" w:hAnsiTheme="minorHAnsi" w:cstheme="minorHAnsi"/>
          <w:sz w:val="18"/>
          <w:szCs w:val="18"/>
        </w:rPr>
        <w:tab/>
        <w:t>Unit 2: Liquids and Solids</w:t>
      </w:r>
      <w:r w:rsidRPr="00B976AE">
        <w:rPr>
          <w:rFonts w:asciiTheme="minorHAnsi" w:hAnsiTheme="minorHAnsi" w:cstheme="minorHAnsi"/>
          <w:sz w:val="18"/>
          <w:szCs w:val="18"/>
        </w:rPr>
        <w:tab/>
        <w:t xml:space="preserve">© </w:t>
      </w:r>
      <w:r w:rsidRPr="00B976AE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B976AE">
        <w:rPr>
          <w:rFonts w:asciiTheme="minorHAnsi" w:hAnsiTheme="minorHAnsi" w:cstheme="minorHAnsi"/>
          <w:sz w:val="18"/>
          <w:szCs w:val="18"/>
        </w:rPr>
        <w:t>Scholastic Canada</w:t>
      </w:r>
      <w:r w:rsidRPr="00B976AE">
        <w:rPr>
          <w:rFonts w:asciiTheme="minorHAnsi" w:hAnsiTheme="minorHAnsi" w:cstheme="minorHAnsi"/>
          <w:spacing w:val="5"/>
          <w:sz w:val="18"/>
          <w:szCs w:val="18"/>
        </w:rPr>
        <w:t xml:space="preserve"> </w:t>
      </w:r>
      <w:r w:rsidRPr="00B976AE">
        <w:rPr>
          <w:rFonts w:asciiTheme="minorHAnsi" w:hAnsiTheme="minorHAnsi" w:cstheme="minorHAnsi"/>
          <w:sz w:val="18"/>
          <w:szCs w:val="18"/>
        </w:rPr>
        <w:t>Ltd.</w:t>
      </w:r>
    </w:p>
    <w:sectPr w:rsidR="00303ABB" w:rsidRPr="00B976AE" w:rsidSect="00EA5A31">
      <w:type w:val="continuous"/>
      <w:pgSz w:w="12240" w:h="15840" w:code="1"/>
      <w:pgMar w:top="806" w:right="864" w:bottom="274" w:left="3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kzidenzGroteskBE-Light">
    <w:altName w:val="Times New Roman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T Std">
    <w:altName w:val="Century Gothic"/>
    <w:charset w:val="00"/>
    <w:family w:val="auto"/>
    <w:pitch w:val="variable"/>
    <w:sig w:usb0="00000003" w:usb1="00000001" w:usb2="00000000" w:usb3="00000000" w:csb0="00000001" w:csb1="00000000"/>
  </w:font>
  <w:font w:name="AkzidenzGroteskBE-XBdCn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129B"/>
    <w:multiLevelType w:val="hybridMultilevel"/>
    <w:tmpl w:val="013EE38E"/>
    <w:lvl w:ilvl="0" w:tplc="84DA3274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FD62560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2FCC9F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5CE2D6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A60937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38CEDA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E5C0BF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E9A2C4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DC076F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05B525E8"/>
    <w:multiLevelType w:val="hybridMultilevel"/>
    <w:tmpl w:val="B83C872A"/>
    <w:lvl w:ilvl="0" w:tplc="ED2C3816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42643E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A482CD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30CB76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8A86C8F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14A898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26817C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8FCDEA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83AC024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0C47256E"/>
    <w:multiLevelType w:val="hybridMultilevel"/>
    <w:tmpl w:val="4BA204CC"/>
    <w:lvl w:ilvl="0" w:tplc="7FB6DBB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BCD6EF4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E1AEF0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4AC723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EB6459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35044C9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41DACEA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014547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14CE49C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0C5550C1"/>
    <w:multiLevelType w:val="hybridMultilevel"/>
    <w:tmpl w:val="6D6067AE"/>
    <w:lvl w:ilvl="0" w:tplc="1D9C298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0724CC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F7A49B8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5CAF0D2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B6C0FD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EA961AD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ED7064F2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FFEC02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F2A1FE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18BF1E66"/>
    <w:multiLevelType w:val="hybridMultilevel"/>
    <w:tmpl w:val="D818C248"/>
    <w:lvl w:ilvl="0" w:tplc="F9C47AC6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63123FA8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A4E0D81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076B94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158C4B4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832DCA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44066C2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4A6B44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8E8AAA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224B403C"/>
    <w:multiLevelType w:val="hybridMultilevel"/>
    <w:tmpl w:val="F51825C4"/>
    <w:lvl w:ilvl="0" w:tplc="5462CE0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931292A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188AFD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A909BC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A86B2EC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B3026A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C508410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19495D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2BCB42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248F3C90"/>
    <w:multiLevelType w:val="hybridMultilevel"/>
    <w:tmpl w:val="25185EB4"/>
    <w:lvl w:ilvl="0" w:tplc="ACA01906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75862B0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CEACC0C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960A19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AE806FC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3230AEE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D022A6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2B8749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D7CC299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249B79D0"/>
    <w:multiLevelType w:val="hybridMultilevel"/>
    <w:tmpl w:val="F448F374"/>
    <w:lvl w:ilvl="0" w:tplc="31AC1D88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6D140D5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8CA0652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758E86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275E9EA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36453F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432CD7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21020E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040BE9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2719165F"/>
    <w:multiLevelType w:val="hybridMultilevel"/>
    <w:tmpl w:val="BAA4BBC6"/>
    <w:lvl w:ilvl="0" w:tplc="1DB4EA04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54688FE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B3E1B6C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FF805D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118C39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5B8481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572DCD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E0E5BE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AC9ED6C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2B9C3DD0"/>
    <w:multiLevelType w:val="hybridMultilevel"/>
    <w:tmpl w:val="42AE60D2"/>
    <w:lvl w:ilvl="0" w:tplc="CA1E8EA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A0E4FD2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8B9EBEC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29E29CA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A268E8E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7A8051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B582E4B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E05E2B1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ABE652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317515FE"/>
    <w:multiLevelType w:val="hybridMultilevel"/>
    <w:tmpl w:val="AF6EB152"/>
    <w:lvl w:ilvl="0" w:tplc="1D7455A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0B365AA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0A8DFC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D227C5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E3A3FB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C6EABF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05A120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020A953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43480F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3C35793B"/>
    <w:multiLevelType w:val="hybridMultilevel"/>
    <w:tmpl w:val="6108D8D4"/>
    <w:lvl w:ilvl="0" w:tplc="F0A0E1D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6E02D6E6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5423AC8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65DC1F2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E7631D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60400C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CE8E81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2CAC6C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6DC3CBE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48813C7B"/>
    <w:multiLevelType w:val="hybridMultilevel"/>
    <w:tmpl w:val="0504E7FE"/>
    <w:lvl w:ilvl="0" w:tplc="8966A48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114C187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12C8C4C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C5E345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41DAB23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9CAA7C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0480DB1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540BFCC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993C008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57B74747"/>
    <w:multiLevelType w:val="hybridMultilevel"/>
    <w:tmpl w:val="4DA0627E"/>
    <w:lvl w:ilvl="0" w:tplc="18EEB53E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970AD8A8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646ABA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22480D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3B8FBBC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E444C22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398AC8C2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318E9AF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812B9D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5D2407DB"/>
    <w:multiLevelType w:val="hybridMultilevel"/>
    <w:tmpl w:val="0010D1B2"/>
    <w:lvl w:ilvl="0" w:tplc="321E23F0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05AE619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EC18F58C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710BB4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96E958A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59047EF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67A962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6B228B7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82456D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5">
    <w:nsid w:val="660518EF"/>
    <w:multiLevelType w:val="hybridMultilevel"/>
    <w:tmpl w:val="70DAB31C"/>
    <w:lvl w:ilvl="0" w:tplc="ED242AFC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5C9C657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F64A226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8FC3E6A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0CCA47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72C5ED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A7ACE9C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04626EF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9AC37B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6">
    <w:nsid w:val="67AB5836"/>
    <w:multiLevelType w:val="hybridMultilevel"/>
    <w:tmpl w:val="BA46B614"/>
    <w:lvl w:ilvl="0" w:tplc="C4406202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45A88B8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8DCDA6C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11F2F7B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F58E34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32A53F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26ADB8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09EA23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CA80ED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7">
    <w:nsid w:val="75D70295"/>
    <w:multiLevelType w:val="hybridMultilevel"/>
    <w:tmpl w:val="93B06B72"/>
    <w:lvl w:ilvl="0" w:tplc="5908F8BA">
      <w:start w:val="1"/>
      <w:numFmt w:val="bullet"/>
      <w:lvlText w:val="•"/>
      <w:lvlJc w:val="left"/>
      <w:pPr>
        <w:ind w:left="277" w:hanging="200"/>
      </w:pPr>
      <w:rPr>
        <w:rFonts w:ascii="AkzidenzGroteskBE-Light" w:eastAsia="AkzidenzGroteskBE-Light" w:hAnsi="AkzidenzGroteskBE-Light" w:cs="AkzidenzGroteskBE-Light" w:hint="default"/>
        <w:spacing w:val="-11"/>
        <w:w w:val="100"/>
        <w:sz w:val="24"/>
        <w:szCs w:val="24"/>
      </w:rPr>
    </w:lvl>
    <w:lvl w:ilvl="1" w:tplc="94867F6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FFE1968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F24AB94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3844DD26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7A221E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AE0C8A1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F62697D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0E46AC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1"/>
  </w:num>
  <w:num w:numId="5">
    <w:abstractNumId w:val="14"/>
  </w:num>
  <w:num w:numId="6">
    <w:abstractNumId w:val="6"/>
  </w:num>
  <w:num w:numId="7">
    <w:abstractNumId w:val="2"/>
  </w:num>
  <w:num w:numId="8">
    <w:abstractNumId w:val="17"/>
  </w:num>
  <w:num w:numId="9">
    <w:abstractNumId w:val="16"/>
  </w:num>
  <w:num w:numId="10">
    <w:abstractNumId w:val="5"/>
  </w:num>
  <w:num w:numId="11">
    <w:abstractNumId w:val="13"/>
  </w:num>
  <w:num w:numId="12">
    <w:abstractNumId w:val="15"/>
  </w:num>
  <w:num w:numId="13">
    <w:abstractNumId w:val="9"/>
  </w:num>
  <w:num w:numId="14">
    <w:abstractNumId w:val="4"/>
  </w:num>
  <w:num w:numId="15">
    <w:abstractNumId w:val="10"/>
  </w:num>
  <w:num w:numId="16">
    <w:abstractNumId w:val="3"/>
  </w:num>
  <w:num w:numId="17">
    <w:abstractNumId w:val="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03ABB"/>
    <w:rsid w:val="00123B6D"/>
    <w:rsid w:val="002D716C"/>
    <w:rsid w:val="00303ABB"/>
    <w:rsid w:val="004A551D"/>
    <w:rsid w:val="005E3E6F"/>
    <w:rsid w:val="008B0371"/>
    <w:rsid w:val="00A44E32"/>
    <w:rsid w:val="00AF044C"/>
    <w:rsid w:val="00AF2CD9"/>
    <w:rsid w:val="00AF5D58"/>
    <w:rsid w:val="00B976AE"/>
    <w:rsid w:val="00C263F9"/>
    <w:rsid w:val="00CB43D7"/>
    <w:rsid w:val="00EA5A31"/>
    <w:rsid w:val="00FD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2D9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kzidenzGroteskBE-Light" w:eastAsia="AkzidenzGroteskBE-Light" w:hAnsi="AkzidenzGroteskBE-Light" w:cs="AkzidenzGroteskBE-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B43D7"/>
    <w:rPr>
      <w:rFonts w:ascii="Arial MT Std" w:eastAsia="AkzidenzGroteskBE-XBdCn" w:hAnsi="Arial MT Std" w:cs="AkzidenzGroteskBE-XBdCn"/>
      <w:bCs/>
      <w:sz w:val="24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sid w:val="00CB43D7"/>
    <w:pPr>
      <w:spacing w:before="67"/>
      <w:ind w:left="277" w:hanging="200"/>
    </w:pPr>
    <w:rPr>
      <w:rFonts w:ascii="Arial MT Std" w:hAnsi="Arial MT Std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15</cp:revision>
  <dcterms:created xsi:type="dcterms:W3CDTF">2016-08-12T13:57:00Z</dcterms:created>
  <dcterms:modified xsi:type="dcterms:W3CDTF">2016-09-01T13:44:00Z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2016-08-12T00:00:00Z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2016-08-12T00:00:00Z</vt:filetime>
  </property>
</Properties>
</file>