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10D" w:rsidRPr="006317CF" w:rsidRDefault="00FB7F3F">
      <w:pPr>
        <w:pStyle w:val="BodyText"/>
        <w:spacing w:line="844" w:lineRule="exact"/>
        <w:ind w:left="1219"/>
      </w:pPr>
      <w:r w:rsidRPr="006317CF">
        <w:rPr>
          <w:w w:val="70"/>
        </w:rPr>
        <w:t>Teacher Assessment of Inquiry Process</w:t>
      </w:r>
    </w:p>
    <w:p w:rsidR="00E2310D" w:rsidRDefault="00E2310D">
      <w:pPr>
        <w:pStyle w:val="BodyText"/>
        <w:spacing w:before="9"/>
        <w:rPr>
          <w:sz w:val="12"/>
        </w:rPr>
      </w:pPr>
    </w:p>
    <w:p w:rsidR="00E2310D" w:rsidRPr="006317CF" w:rsidRDefault="00FB7F3F">
      <w:pPr>
        <w:tabs>
          <w:tab w:val="left" w:pos="7411"/>
          <w:tab w:val="left" w:pos="10743"/>
        </w:tabs>
        <w:spacing w:before="103"/>
        <w:ind w:left="1060"/>
        <w:rPr>
          <w:rFonts w:ascii="Arial" w:hAnsi="Arial" w:cs="Arial"/>
          <w:sz w:val="24"/>
          <w:szCs w:val="24"/>
        </w:rPr>
      </w:pPr>
      <w:r w:rsidRPr="006317CF">
        <w:rPr>
          <w:rFonts w:ascii="Arial" w:hAnsi="Arial" w:cs="Arial"/>
          <w:w w:val="110"/>
          <w:sz w:val="24"/>
          <w:szCs w:val="24"/>
        </w:rPr>
        <w:t>Name:</w:t>
      </w:r>
      <w:r w:rsidRPr="006317CF">
        <w:rPr>
          <w:rFonts w:ascii="Arial" w:hAnsi="Arial" w:cs="Arial"/>
          <w:w w:val="110"/>
          <w:sz w:val="24"/>
          <w:szCs w:val="24"/>
          <w:u w:val="single"/>
        </w:rPr>
        <w:tab/>
      </w:r>
      <w:r w:rsidRPr="006317CF">
        <w:rPr>
          <w:rFonts w:ascii="Arial" w:hAnsi="Arial" w:cs="Arial"/>
          <w:w w:val="110"/>
          <w:sz w:val="24"/>
          <w:szCs w:val="24"/>
        </w:rPr>
        <w:t>Date:</w:t>
      </w:r>
      <w:r w:rsidRPr="006317CF">
        <w:rPr>
          <w:rFonts w:ascii="Arial" w:hAnsi="Arial" w:cs="Arial"/>
          <w:spacing w:val="25"/>
          <w:sz w:val="24"/>
          <w:szCs w:val="24"/>
        </w:rPr>
        <w:t xml:space="preserve"> </w:t>
      </w:r>
      <w:r w:rsidRPr="006317CF">
        <w:rPr>
          <w:rFonts w:ascii="Arial" w:hAnsi="Arial" w:cs="Arial"/>
          <w:w w:val="119"/>
          <w:sz w:val="24"/>
          <w:szCs w:val="24"/>
          <w:u w:val="single"/>
        </w:rPr>
        <w:t xml:space="preserve"> </w:t>
      </w:r>
      <w:r w:rsidRPr="006317CF">
        <w:rPr>
          <w:rFonts w:ascii="Arial" w:hAnsi="Arial" w:cs="Arial"/>
          <w:sz w:val="24"/>
          <w:szCs w:val="24"/>
          <w:u w:val="single"/>
        </w:rPr>
        <w:tab/>
      </w:r>
    </w:p>
    <w:p w:rsidR="00E2310D" w:rsidRPr="006317CF" w:rsidRDefault="00E2310D">
      <w:pPr>
        <w:spacing w:before="10" w:after="1"/>
        <w:rPr>
          <w:rFonts w:ascii="Arial" w:hAnsi="Arial" w:cs="Arial"/>
          <w:sz w:val="24"/>
        </w:rPr>
      </w:pPr>
    </w:p>
    <w:tbl>
      <w:tblPr>
        <w:tblW w:w="0" w:type="auto"/>
        <w:tblInd w:w="10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58"/>
        <w:gridCol w:w="1013"/>
        <w:gridCol w:w="1013"/>
        <w:gridCol w:w="1013"/>
        <w:gridCol w:w="1013"/>
      </w:tblGrid>
      <w:tr w:rsidR="00E2310D">
        <w:trPr>
          <w:trHeight w:hRule="exact" w:val="401"/>
        </w:trPr>
        <w:tc>
          <w:tcPr>
            <w:tcW w:w="5758" w:type="dxa"/>
          </w:tcPr>
          <w:p w:rsidR="00E2310D" w:rsidRDefault="00E2310D"/>
        </w:tc>
        <w:tc>
          <w:tcPr>
            <w:tcW w:w="1013" w:type="dxa"/>
          </w:tcPr>
          <w:p w:rsidR="00E2310D" w:rsidRDefault="00FB7F3F">
            <w:pPr>
              <w:pStyle w:val="TableParagraph"/>
              <w:spacing w:before="0" w:line="332" w:lineRule="exact"/>
              <w:ind w:left="0" w:firstLine="0"/>
              <w:jc w:val="center"/>
              <w:rPr>
                <w:rFonts w:ascii="Arial Black"/>
                <w:b/>
                <w:sz w:val="24"/>
              </w:rPr>
            </w:pPr>
            <w:r>
              <w:rPr>
                <w:rFonts w:ascii="Arial Black"/>
                <w:b/>
                <w:w w:val="70"/>
                <w:sz w:val="24"/>
              </w:rPr>
              <w:t>1</w:t>
            </w:r>
          </w:p>
        </w:tc>
        <w:tc>
          <w:tcPr>
            <w:tcW w:w="1013" w:type="dxa"/>
          </w:tcPr>
          <w:p w:rsidR="00E2310D" w:rsidRDefault="00FB7F3F">
            <w:pPr>
              <w:pStyle w:val="TableParagraph"/>
              <w:spacing w:before="0" w:line="332" w:lineRule="exact"/>
              <w:ind w:left="0" w:firstLine="0"/>
              <w:jc w:val="center"/>
              <w:rPr>
                <w:rFonts w:ascii="Arial Black"/>
                <w:b/>
                <w:sz w:val="24"/>
              </w:rPr>
            </w:pPr>
            <w:r>
              <w:rPr>
                <w:rFonts w:ascii="Arial Black"/>
                <w:b/>
                <w:w w:val="70"/>
                <w:sz w:val="24"/>
              </w:rPr>
              <w:t>2</w:t>
            </w:r>
          </w:p>
        </w:tc>
        <w:tc>
          <w:tcPr>
            <w:tcW w:w="1013" w:type="dxa"/>
          </w:tcPr>
          <w:p w:rsidR="00E2310D" w:rsidRDefault="00FB7F3F">
            <w:pPr>
              <w:pStyle w:val="TableParagraph"/>
              <w:spacing w:before="0" w:line="332" w:lineRule="exact"/>
              <w:ind w:left="0" w:firstLine="0"/>
              <w:jc w:val="center"/>
              <w:rPr>
                <w:rFonts w:ascii="Arial Black"/>
                <w:b/>
                <w:sz w:val="24"/>
              </w:rPr>
            </w:pPr>
            <w:r>
              <w:rPr>
                <w:rFonts w:ascii="Arial Black"/>
                <w:b/>
                <w:w w:val="70"/>
                <w:sz w:val="24"/>
              </w:rPr>
              <w:t>3</w:t>
            </w:r>
          </w:p>
        </w:tc>
        <w:tc>
          <w:tcPr>
            <w:tcW w:w="1013" w:type="dxa"/>
          </w:tcPr>
          <w:p w:rsidR="00E2310D" w:rsidRDefault="00FB7F3F">
            <w:pPr>
              <w:pStyle w:val="TableParagraph"/>
              <w:spacing w:before="0" w:line="332" w:lineRule="exact"/>
              <w:ind w:left="0" w:firstLine="0"/>
              <w:jc w:val="center"/>
              <w:rPr>
                <w:rFonts w:ascii="Arial Black"/>
                <w:b/>
                <w:sz w:val="24"/>
              </w:rPr>
            </w:pPr>
            <w:r>
              <w:rPr>
                <w:rFonts w:ascii="Arial Black"/>
                <w:b/>
                <w:w w:val="70"/>
                <w:sz w:val="24"/>
              </w:rPr>
              <w:t>4</w:t>
            </w:r>
          </w:p>
        </w:tc>
      </w:tr>
      <w:tr w:rsidR="00E2310D">
        <w:trPr>
          <w:trHeight w:hRule="exact" w:val="401"/>
        </w:trPr>
        <w:tc>
          <w:tcPr>
            <w:tcW w:w="9808" w:type="dxa"/>
            <w:gridSpan w:val="5"/>
          </w:tcPr>
          <w:p w:rsidR="00E2310D" w:rsidRPr="006317CF" w:rsidRDefault="00FB7F3F">
            <w:pPr>
              <w:pStyle w:val="TableParagraph"/>
              <w:spacing w:before="0" w:line="395" w:lineRule="exact"/>
              <w:ind w:left="77" w:firstLine="0"/>
              <w:rPr>
                <w:rFonts w:ascii="Arial Black" w:hAnsi="Arial Black"/>
                <w:b/>
                <w:w w:val="75"/>
                <w:sz w:val="30"/>
              </w:rPr>
            </w:pPr>
            <w:r w:rsidRPr="006317CF">
              <w:rPr>
                <w:rFonts w:ascii="Arial Black" w:hAnsi="Arial Black"/>
                <w:b/>
                <w:w w:val="75"/>
                <w:sz w:val="30"/>
              </w:rPr>
              <w:t>Initiating and Planning</w:t>
            </w:r>
          </w:p>
        </w:tc>
      </w:tr>
      <w:tr w:rsidR="00E2310D">
        <w:trPr>
          <w:trHeight w:hRule="exact" w:val="607"/>
        </w:trPr>
        <w:tc>
          <w:tcPr>
            <w:tcW w:w="5758" w:type="dxa"/>
          </w:tcPr>
          <w:p w:rsidR="00E2310D" w:rsidRPr="005B6559" w:rsidRDefault="00FB7F3F">
            <w:pPr>
              <w:pStyle w:val="TableParagraph"/>
              <w:numPr>
                <w:ilvl w:val="0"/>
                <w:numId w:val="18"/>
              </w:numPr>
              <w:tabs>
                <w:tab w:val="left" w:pos="278"/>
              </w:tabs>
              <w:spacing w:before="48" w:line="260" w:lineRule="exact"/>
              <w:ind w:right="1048"/>
              <w:rPr>
                <w:rFonts w:ascii="Arial" w:hAnsi="Arial" w:cs="Arial"/>
                <w:w w:val="95"/>
                <w:sz w:val="20"/>
                <w:szCs w:val="20"/>
              </w:rPr>
            </w:pPr>
            <w:r w:rsidRPr="005B6559">
              <w:rPr>
                <w:rFonts w:ascii="Arial" w:hAnsi="Arial" w:cs="Arial"/>
                <w:w w:val="95"/>
                <w:sz w:val="20"/>
                <w:szCs w:val="20"/>
              </w:rPr>
              <w:t>poses a question that leads to exploration or investigation</w:t>
            </w:r>
          </w:p>
        </w:tc>
        <w:tc>
          <w:tcPr>
            <w:tcW w:w="1013" w:type="dxa"/>
          </w:tcPr>
          <w:p w:rsidR="00E2310D" w:rsidRPr="006317CF" w:rsidRDefault="00E2310D">
            <w:pPr>
              <w:rPr>
                <w:rFonts w:ascii="Arial" w:hAnsi="Arial" w:cs="Arial"/>
                <w:w w:val="90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6317CF" w:rsidRDefault="00E2310D">
            <w:pPr>
              <w:rPr>
                <w:rFonts w:ascii="Arial" w:hAnsi="Arial" w:cs="Arial"/>
                <w:w w:val="90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6317CF" w:rsidRDefault="00E2310D">
            <w:pPr>
              <w:rPr>
                <w:rFonts w:ascii="Arial" w:hAnsi="Arial" w:cs="Arial"/>
                <w:w w:val="90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6317CF" w:rsidRDefault="00E2310D">
            <w:pPr>
              <w:rPr>
                <w:rFonts w:ascii="Arial" w:hAnsi="Arial" w:cs="Arial"/>
                <w:w w:val="90"/>
                <w:sz w:val="20"/>
                <w:szCs w:val="20"/>
              </w:rPr>
            </w:pPr>
          </w:p>
        </w:tc>
      </w:tr>
      <w:tr w:rsidR="00E2310D">
        <w:trPr>
          <w:trHeight w:hRule="exact" w:val="374"/>
        </w:trPr>
        <w:tc>
          <w:tcPr>
            <w:tcW w:w="5758" w:type="dxa"/>
          </w:tcPr>
          <w:p w:rsidR="00E2310D" w:rsidRPr="005B6559" w:rsidRDefault="00FB7F3F">
            <w:pPr>
              <w:pStyle w:val="TableParagraph"/>
              <w:numPr>
                <w:ilvl w:val="0"/>
                <w:numId w:val="17"/>
              </w:numPr>
              <w:tabs>
                <w:tab w:val="left" w:pos="278"/>
              </w:tabs>
              <w:rPr>
                <w:rFonts w:ascii="Arial" w:hAnsi="Arial" w:cs="Arial"/>
                <w:w w:val="95"/>
                <w:sz w:val="20"/>
                <w:szCs w:val="20"/>
              </w:rPr>
            </w:pPr>
            <w:r w:rsidRPr="005B6559">
              <w:rPr>
                <w:rFonts w:ascii="Arial" w:hAnsi="Arial" w:cs="Arial"/>
                <w:w w:val="95"/>
                <w:sz w:val="20"/>
                <w:szCs w:val="20"/>
              </w:rPr>
              <w:t xml:space="preserve">makes a </w:t>
            </w:r>
            <w:r w:rsidR="00A505D4">
              <w:rPr>
                <w:rFonts w:ascii="Arial" w:hAnsi="Arial" w:cs="Arial"/>
                <w:w w:val="95"/>
                <w:sz w:val="20"/>
                <w:szCs w:val="20"/>
              </w:rPr>
              <w:t>prediction based on an observed</w:t>
            </w:r>
            <w:r w:rsidR="00A505D4" w:rsidRPr="00FB7F3F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Pr="005B6559">
              <w:rPr>
                <w:rFonts w:ascii="Arial" w:hAnsi="Arial" w:cs="Arial"/>
                <w:w w:val="95"/>
                <w:sz w:val="20"/>
                <w:szCs w:val="20"/>
              </w:rPr>
              <w:t>pattern</w:t>
            </w:r>
          </w:p>
        </w:tc>
        <w:tc>
          <w:tcPr>
            <w:tcW w:w="1013" w:type="dxa"/>
          </w:tcPr>
          <w:p w:rsidR="00E2310D" w:rsidRPr="006317CF" w:rsidRDefault="00E2310D">
            <w:pPr>
              <w:rPr>
                <w:rFonts w:ascii="Arial" w:hAnsi="Arial" w:cs="Arial"/>
                <w:w w:val="90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6317CF" w:rsidRDefault="00E2310D">
            <w:pPr>
              <w:rPr>
                <w:rFonts w:ascii="Arial" w:hAnsi="Arial" w:cs="Arial"/>
                <w:w w:val="90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6317CF" w:rsidRDefault="00E2310D">
            <w:pPr>
              <w:rPr>
                <w:rFonts w:ascii="Arial" w:hAnsi="Arial" w:cs="Arial"/>
                <w:w w:val="90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6317CF" w:rsidRDefault="00E2310D">
            <w:pPr>
              <w:rPr>
                <w:rFonts w:ascii="Arial" w:hAnsi="Arial" w:cs="Arial"/>
                <w:w w:val="90"/>
                <w:sz w:val="20"/>
                <w:szCs w:val="20"/>
              </w:rPr>
            </w:pPr>
          </w:p>
        </w:tc>
      </w:tr>
      <w:tr w:rsidR="00E2310D">
        <w:trPr>
          <w:trHeight w:hRule="exact" w:val="374"/>
        </w:trPr>
        <w:tc>
          <w:tcPr>
            <w:tcW w:w="5758" w:type="dxa"/>
          </w:tcPr>
          <w:p w:rsidR="00E2310D" w:rsidRPr="005B6559" w:rsidRDefault="00FB7F3F">
            <w:pPr>
              <w:pStyle w:val="TableParagraph"/>
              <w:numPr>
                <w:ilvl w:val="0"/>
                <w:numId w:val="16"/>
              </w:numPr>
              <w:tabs>
                <w:tab w:val="left" w:pos="278"/>
              </w:tabs>
              <w:rPr>
                <w:rFonts w:ascii="Arial" w:hAnsi="Arial" w:cs="Arial"/>
                <w:w w:val="95"/>
                <w:sz w:val="20"/>
                <w:szCs w:val="20"/>
              </w:rPr>
            </w:pPr>
            <w:r>
              <w:rPr>
                <w:rFonts w:ascii="Arial" w:hAnsi="Arial" w:cs="Arial"/>
                <w:w w:val="95"/>
                <w:sz w:val="20"/>
                <w:szCs w:val="20"/>
              </w:rPr>
              <w:t>makes a simple</w:t>
            </w:r>
            <w:r w:rsidR="00A505D4" w:rsidRPr="00FB7F3F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Pr="005B6559">
              <w:rPr>
                <w:rFonts w:ascii="Arial" w:hAnsi="Arial" w:cs="Arial"/>
                <w:w w:val="95"/>
                <w:sz w:val="20"/>
                <w:szCs w:val="20"/>
              </w:rPr>
              <w:t>plan</w:t>
            </w:r>
          </w:p>
        </w:tc>
        <w:tc>
          <w:tcPr>
            <w:tcW w:w="1013" w:type="dxa"/>
          </w:tcPr>
          <w:p w:rsidR="00E2310D" w:rsidRPr="006317CF" w:rsidRDefault="00E2310D">
            <w:pPr>
              <w:rPr>
                <w:rFonts w:ascii="Arial" w:hAnsi="Arial" w:cs="Arial"/>
                <w:w w:val="90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6317CF" w:rsidRDefault="00E2310D">
            <w:pPr>
              <w:rPr>
                <w:rFonts w:ascii="Arial" w:hAnsi="Arial" w:cs="Arial"/>
                <w:w w:val="90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6317CF" w:rsidRDefault="00E2310D">
            <w:pPr>
              <w:rPr>
                <w:rFonts w:ascii="Arial" w:hAnsi="Arial" w:cs="Arial"/>
                <w:w w:val="90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6317CF" w:rsidRDefault="00E2310D">
            <w:pPr>
              <w:rPr>
                <w:rFonts w:ascii="Arial" w:hAnsi="Arial" w:cs="Arial"/>
                <w:w w:val="90"/>
                <w:sz w:val="20"/>
                <w:szCs w:val="20"/>
              </w:rPr>
            </w:pPr>
          </w:p>
        </w:tc>
      </w:tr>
      <w:tr w:rsidR="00E2310D">
        <w:trPr>
          <w:trHeight w:hRule="exact" w:val="374"/>
        </w:trPr>
        <w:tc>
          <w:tcPr>
            <w:tcW w:w="5758" w:type="dxa"/>
          </w:tcPr>
          <w:p w:rsidR="00E2310D" w:rsidRPr="005B6559" w:rsidRDefault="00FB7F3F">
            <w:pPr>
              <w:pStyle w:val="TableParagraph"/>
              <w:numPr>
                <w:ilvl w:val="0"/>
                <w:numId w:val="15"/>
              </w:numPr>
              <w:tabs>
                <w:tab w:val="left" w:pos="278"/>
              </w:tabs>
              <w:rPr>
                <w:rFonts w:ascii="Arial" w:hAnsi="Arial" w:cs="Arial"/>
                <w:w w:val="95"/>
                <w:sz w:val="20"/>
                <w:szCs w:val="20"/>
              </w:rPr>
            </w:pPr>
            <w:r w:rsidRPr="005B6559">
              <w:rPr>
                <w:rFonts w:ascii="Arial" w:hAnsi="Arial" w:cs="Arial"/>
                <w:w w:val="95"/>
                <w:sz w:val="20"/>
                <w:szCs w:val="20"/>
              </w:rPr>
              <w:t>selects and uses</w:t>
            </w:r>
            <w:r w:rsidRPr="005B6559">
              <w:rPr>
                <w:rFonts w:ascii="Arial" w:hAnsi="Arial" w:cs="Arial"/>
                <w:spacing w:val="-20"/>
                <w:w w:val="95"/>
                <w:sz w:val="20"/>
                <w:szCs w:val="20"/>
              </w:rPr>
              <w:t xml:space="preserve"> </w:t>
            </w:r>
            <w:r w:rsidRPr="005B6559">
              <w:rPr>
                <w:rFonts w:ascii="Arial" w:hAnsi="Arial" w:cs="Arial"/>
                <w:w w:val="95"/>
                <w:sz w:val="20"/>
                <w:szCs w:val="20"/>
              </w:rPr>
              <w:t>materials</w:t>
            </w:r>
          </w:p>
        </w:tc>
        <w:tc>
          <w:tcPr>
            <w:tcW w:w="1013" w:type="dxa"/>
          </w:tcPr>
          <w:p w:rsidR="00E2310D" w:rsidRPr="006317CF" w:rsidRDefault="00E2310D">
            <w:pPr>
              <w:rPr>
                <w:rFonts w:ascii="Arial" w:hAnsi="Arial" w:cs="Arial"/>
                <w:w w:val="90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6317CF" w:rsidRDefault="00E2310D">
            <w:pPr>
              <w:rPr>
                <w:rFonts w:ascii="Arial" w:hAnsi="Arial" w:cs="Arial"/>
                <w:w w:val="90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6317CF" w:rsidRDefault="00E2310D">
            <w:pPr>
              <w:rPr>
                <w:rFonts w:ascii="Arial" w:hAnsi="Arial" w:cs="Arial"/>
                <w:w w:val="90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6317CF" w:rsidRDefault="00E2310D">
            <w:pPr>
              <w:rPr>
                <w:rFonts w:ascii="Arial" w:hAnsi="Arial" w:cs="Arial"/>
                <w:w w:val="90"/>
                <w:sz w:val="20"/>
                <w:szCs w:val="20"/>
              </w:rPr>
            </w:pPr>
          </w:p>
        </w:tc>
      </w:tr>
      <w:tr w:rsidR="00E2310D">
        <w:trPr>
          <w:trHeight w:hRule="exact" w:val="454"/>
        </w:trPr>
        <w:tc>
          <w:tcPr>
            <w:tcW w:w="9808" w:type="dxa"/>
            <w:gridSpan w:val="5"/>
          </w:tcPr>
          <w:p w:rsidR="00E2310D" w:rsidRPr="006317CF" w:rsidRDefault="00FB7F3F">
            <w:pPr>
              <w:pStyle w:val="TableParagraph"/>
              <w:spacing w:before="0" w:line="395" w:lineRule="exact"/>
              <w:ind w:left="77" w:firstLine="0"/>
              <w:rPr>
                <w:rFonts w:ascii="Arial Black" w:hAnsi="Arial Black"/>
                <w:b/>
                <w:w w:val="75"/>
                <w:sz w:val="30"/>
              </w:rPr>
            </w:pPr>
            <w:r w:rsidRPr="006317CF">
              <w:rPr>
                <w:rFonts w:ascii="Arial Black" w:hAnsi="Arial Black"/>
                <w:b/>
                <w:w w:val="75"/>
                <w:sz w:val="30"/>
              </w:rPr>
              <w:t>Performing and Recording</w:t>
            </w:r>
          </w:p>
        </w:tc>
      </w:tr>
      <w:tr w:rsidR="00E2310D">
        <w:trPr>
          <w:trHeight w:hRule="exact" w:val="382"/>
        </w:trPr>
        <w:tc>
          <w:tcPr>
            <w:tcW w:w="5758" w:type="dxa"/>
          </w:tcPr>
          <w:p w:rsidR="00E2310D" w:rsidRPr="005B6559" w:rsidRDefault="00FB7F3F">
            <w:pPr>
              <w:pStyle w:val="TableParagraph"/>
              <w:numPr>
                <w:ilvl w:val="0"/>
                <w:numId w:val="14"/>
              </w:numPr>
              <w:tabs>
                <w:tab w:val="left" w:pos="278"/>
              </w:tabs>
              <w:rPr>
                <w:rFonts w:ascii="Arial" w:hAnsi="Arial" w:cs="Arial"/>
                <w:w w:val="95"/>
                <w:sz w:val="20"/>
                <w:szCs w:val="20"/>
              </w:rPr>
            </w:pPr>
            <w:r w:rsidRPr="005B6559">
              <w:rPr>
                <w:rFonts w:ascii="Arial" w:hAnsi="Arial" w:cs="Arial"/>
                <w:w w:val="95"/>
                <w:sz w:val="20"/>
                <w:szCs w:val="20"/>
              </w:rPr>
              <w:t>carries out the plan/follows a simple</w:t>
            </w:r>
            <w:r w:rsidR="00A505D4" w:rsidRPr="00FB7F3F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Pr="005B6559">
              <w:rPr>
                <w:rFonts w:ascii="Arial" w:hAnsi="Arial" w:cs="Arial"/>
                <w:w w:val="95"/>
                <w:sz w:val="20"/>
                <w:szCs w:val="20"/>
              </w:rPr>
              <w:t>procedure</w:t>
            </w: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</w:tr>
      <w:tr w:rsidR="00E2310D">
        <w:trPr>
          <w:trHeight w:hRule="exact" w:val="374"/>
        </w:trPr>
        <w:tc>
          <w:tcPr>
            <w:tcW w:w="5758" w:type="dxa"/>
          </w:tcPr>
          <w:p w:rsidR="00E2310D" w:rsidRPr="005B6559" w:rsidRDefault="00FB7F3F">
            <w:pPr>
              <w:pStyle w:val="TableParagraph"/>
              <w:numPr>
                <w:ilvl w:val="0"/>
                <w:numId w:val="13"/>
              </w:numPr>
              <w:tabs>
                <w:tab w:val="left" w:pos="278"/>
              </w:tabs>
              <w:rPr>
                <w:rFonts w:ascii="Arial" w:hAnsi="Arial" w:cs="Arial"/>
                <w:w w:val="95"/>
                <w:sz w:val="20"/>
                <w:szCs w:val="20"/>
              </w:rPr>
            </w:pPr>
            <w:r w:rsidRPr="005B6559">
              <w:rPr>
                <w:rFonts w:ascii="Arial" w:hAnsi="Arial" w:cs="Arial"/>
                <w:w w:val="95"/>
                <w:sz w:val="20"/>
                <w:szCs w:val="20"/>
              </w:rPr>
              <w:t>uses appropriate</w:t>
            </w:r>
            <w:r w:rsidRPr="005B6559">
              <w:rPr>
                <w:rFonts w:ascii="Arial" w:hAnsi="Arial" w:cs="Arial"/>
                <w:spacing w:val="32"/>
                <w:w w:val="95"/>
                <w:sz w:val="20"/>
                <w:szCs w:val="20"/>
              </w:rPr>
              <w:t xml:space="preserve"> </w:t>
            </w:r>
            <w:r w:rsidRPr="005B6559">
              <w:rPr>
                <w:rFonts w:ascii="Arial" w:hAnsi="Arial" w:cs="Arial"/>
                <w:w w:val="95"/>
                <w:sz w:val="20"/>
                <w:szCs w:val="20"/>
              </w:rPr>
              <w:t>tools</w:t>
            </w: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</w:tr>
      <w:tr w:rsidR="00E2310D">
        <w:trPr>
          <w:trHeight w:hRule="exact" w:val="346"/>
        </w:trPr>
        <w:tc>
          <w:tcPr>
            <w:tcW w:w="5758" w:type="dxa"/>
          </w:tcPr>
          <w:p w:rsidR="00E2310D" w:rsidRPr="005B6559" w:rsidRDefault="00FB7F3F" w:rsidP="005B6559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rPr>
                <w:rFonts w:ascii="Arial" w:hAnsi="Arial" w:cs="Arial"/>
                <w:w w:val="95"/>
                <w:kern w:val="16"/>
                <w:sz w:val="20"/>
                <w:szCs w:val="20"/>
              </w:rPr>
            </w:pPr>
            <w:r w:rsidRPr="005B6559">
              <w:rPr>
                <w:rFonts w:ascii="Arial" w:hAnsi="Arial" w:cs="Arial"/>
                <w:w w:val="95"/>
                <w:kern w:val="16"/>
                <w:sz w:val="20"/>
                <w:szCs w:val="20"/>
              </w:rPr>
              <w:t>makes</w:t>
            </w:r>
            <w:r w:rsidR="005B6559" w:rsidRPr="005B6559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Pr="005B6559">
              <w:rPr>
                <w:rFonts w:ascii="Arial" w:hAnsi="Arial" w:cs="Arial"/>
                <w:w w:val="95"/>
                <w:kern w:val="16"/>
                <w:sz w:val="20"/>
                <w:szCs w:val="20"/>
              </w:rPr>
              <w:t>observations</w:t>
            </w: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</w:tr>
      <w:tr w:rsidR="00E2310D">
        <w:trPr>
          <w:trHeight w:hRule="exact" w:val="374"/>
        </w:trPr>
        <w:tc>
          <w:tcPr>
            <w:tcW w:w="5758" w:type="dxa"/>
          </w:tcPr>
          <w:p w:rsidR="00E2310D" w:rsidRPr="005B6559" w:rsidRDefault="00FB7F3F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rPr>
                <w:rFonts w:ascii="Arial" w:hAnsi="Arial" w:cs="Arial"/>
                <w:w w:val="95"/>
                <w:sz w:val="20"/>
                <w:szCs w:val="20"/>
              </w:rPr>
            </w:pPr>
            <w:r w:rsidRPr="005B6559">
              <w:rPr>
                <w:rFonts w:ascii="Arial" w:hAnsi="Arial" w:cs="Arial"/>
                <w:w w:val="95"/>
                <w:sz w:val="20"/>
                <w:szCs w:val="20"/>
              </w:rPr>
              <w:t>records observations and measurements</w:t>
            </w: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</w:tr>
      <w:tr w:rsidR="00E2310D">
        <w:trPr>
          <w:trHeight w:hRule="exact" w:val="599"/>
        </w:trPr>
        <w:tc>
          <w:tcPr>
            <w:tcW w:w="5758" w:type="dxa"/>
          </w:tcPr>
          <w:p w:rsidR="00E2310D" w:rsidRPr="005B6559" w:rsidRDefault="00FB7F3F">
            <w:pPr>
              <w:pStyle w:val="TableParagraph"/>
              <w:numPr>
                <w:ilvl w:val="0"/>
                <w:numId w:val="10"/>
              </w:numPr>
              <w:tabs>
                <w:tab w:val="left" w:pos="278"/>
              </w:tabs>
              <w:spacing w:before="48" w:line="260" w:lineRule="exact"/>
              <w:ind w:right="131"/>
              <w:rPr>
                <w:rFonts w:ascii="Arial" w:hAnsi="Arial" w:cs="Arial"/>
                <w:w w:val="95"/>
                <w:sz w:val="20"/>
                <w:szCs w:val="20"/>
              </w:rPr>
            </w:pPr>
            <w:r w:rsidRPr="005B6559">
              <w:rPr>
                <w:rFonts w:ascii="Arial" w:hAnsi="Arial" w:cs="Arial"/>
                <w:w w:val="95"/>
                <w:sz w:val="20"/>
                <w:szCs w:val="20"/>
              </w:rPr>
              <w:t>identifies and uses a variety of sources of information</w:t>
            </w:r>
            <w:r w:rsidR="00A505D4" w:rsidRPr="00FB7F3F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Pr="005B6559">
              <w:rPr>
                <w:rFonts w:ascii="Arial" w:hAnsi="Arial" w:cs="Arial"/>
                <w:w w:val="95"/>
                <w:sz w:val="20"/>
                <w:szCs w:val="20"/>
              </w:rPr>
              <w:t>and</w:t>
            </w:r>
            <w:r w:rsidRPr="005B6559">
              <w:rPr>
                <w:rFonts w:ascii="Arial" w:hAnsi="Arial" w:cs="Arial"/>
                <w:spacing w:val="33"/>
                <w:w w:val="95"/>
                <w:sz w:val="20"/>
                <w:szCs w:val="20"/>
              </w:rPr>
              <w:t xml:space="preserve"> </w:t>
            </w:r>
            <w:r w:rsidRPr="005B6559">
              <w:rPr>
                <w:rFonts w:ascii="Arial" w:hAnsi="Arial" w:cs="Arial"/>
                <w:w w:val="95"/>
                <w:sz w:val="20"/>
                <w:szCs w:val="20"/>
              </w:rPr>
              <w:t>ideas</w:t>
            </w: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</w:tr>
      <w:tr w:rsidR="00E2310D">
        <w:trPr>
          <w:trHeight w:hRule="exact" w:val="374"/>
        </w:trPr>
        <w:tc>
          <w:tcPr>
            <w:tcW w:w="5758" w:type="dxa"/>
          </w:tcPr>
          <w:p w:rsidR="00E2310D" w:rsidRPr="005B6559" w:rsidRDefault="00FB7F3F">
            <w:pPr>
              <w:pStyle w:val="TableParagraph"/>
              <w:numPr>
                <w:ilvl w:val="0"/>
                <w:numId w:val="9"/>
              </w:numPr>
              <w:tabs>
                <w:tab w:val="left" w:pos="278"/>
              </w:tabs>
              <w:rPr>
                <w:rFonts w:ascii="Arial" w:hAnsi="Arial" w:cs="Arial"/>
                <w:w w:val="95"/>
                <w:sz w:val="20"/>
                <w:szCs w:val="20"/>
              </w:rPr>
            </w:pPr>
            <w:r w:rsidRPr="005B6559">
              <w:rPr>
                <w:rFonts w:ascii="Arial" w:hAnsi="Arial" w:cs="Arial"/>
                <w:w w:val="95"/>
                <w:sz w:val="20"/>
                <w:szCs w:val="20"/>
              </w:rPr>
              <w:t>follows safety procedures and rules</w:t>
            </w: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5B6559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</w:tr>
      <w:tr w:rsidR="00E2310D">
        <w:trPr>
          <w:trHeight w:hRule="exact" w:val="490"/>
        </w:trPr>
        <w:tc>
          <w:tcPr>
            <w:tcW w:w="9808" w:type="dxa"/>
            <w:gridSpan w:val="5"/>
          </w:tcPr>
          <w:p w:rsidR="00E2310D" w:rsidRPr="006317CF" w:rsidRDefault="00FB7F3F">
            <w:pPr>
              <w:pStyle w:val="TableParagraph"/>
              <w:spacing w:before="0" w:line="395" w:lineRule="exact"/>
              <w:ind w:left="77" w:firstLine="0"/>
              <w:rPr>
                <w:rFonts w:ascii="Arial Black" w:hAnsi="Arial Black"/>
                <w:b/>
                <w:w w:val="75"/>
                <w:sz w:val="30"/>
              </w:rPr>
            </w:pPr>
            <w:r w:rsidRPr="006317CF">
              <w:rPr>
                <w:rFonts w:ascii="Arial Black" w:hAnsi="Arial Black"/>
                <w:b/>
                <w:w w:val="75"/>
                <w:sz w:val="30"/>
              </w:rPr>
              <w:t>Analyzing and Interpreting</w:t>
            </w:r>
          </w:p>
        </w:tc>
      </w:tr>
      <w:tr w:rsidR="00E2310D">
        <w:trPr>
          <w:trHeight w:hRule="exact" w:val="403"/>
        </w:trPr>
        <w:tc>
          <w:tcPr>
            <w:tcW w:w="5758" w:type="dxa"/>
          </w:tcPr>
          <w:p w:rsidR="00E2310D" w:rsidRPr="00FB7F3F" w:rsidRDefault="00FB7F3F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rPr>
                <w:rFonts w:ascii="Arial" w:hAnsi="Arial" w:cs="Arial"/>
                <w:w w:val="95"/>
                <w:sz w:val="20"/>
                <w:szCs w:val="20"/>
              </w:rPr>
            </w:pPr>
            <w:r w:rsidRPr="00FB7F3F">
              <w:rPr>
                <w:rFonts w:ascii="Arial" w:hAnsi="Arial" w:cs="Arial"/>
                <w:w w:val="95"/>
                <w:sz w:val="20"/>
                <w:szCs w:val="20"/>
              </w:rPr>
              <w:t>seq</w:t>
            </w:r>
            <w:r w:rsidR="00A505D4">
              <w:rPr>
                <w:rFonts w:ascii="Arial" w:hAnsi="Arial" w:cs="Arial"/>
                <w:w w:val="95"/>
                <w:sz w:val="20"/>
                <w:szCs w:val="20"/>
              </w:rPr>
              <w:t xml:space="preserve">uences or groups materials and </w:t>
            </w:r>
            <w:r w:rsidRPr="00FB7F3F">
              <w:rPr>
                <w:rFonts w:ascii="Arial" w:hAnsi="Arial" w:cs="Arial"/>
                <w:w w:val="95"/>
                <w:sz w:val="20"/>
                <w:szCs w:val="20"/>
              </w:rPr>
              <w:t>objects</w:t>
            </w: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</w:tr>
      <w:tr w:rsidR="00E2310D">
        <w:trPr>
          <w:trHeight w:hRule="exact" w:val="669"/>
        </w:trPr>
        <w:tc>
          <w:tcPr>
            <w:tcW w:w="5758" w:type="dxa"/>
          </w:tcPr>
          <w:p w:rsidR="00E2310D" w:rsidRPr="00FB7F3F" w:rsidRDefault="00FB7F3F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spacing w:before="48" w:line="260" w:lineRule="exact"/>
              <w:ind w:right="702"/>
              <w:rPr>
                <w:rFonts w:ascii="Arial" w:hAnsi="Arial" w:cs="Arial"/>
                <w:w w:val="95"/>
                <w:sz w:val="20"/>
                <w:szCs w:val="20"/>
              </w:rPr>
            </w:pPr>
            <w:bookmarkStart w:id="0" w:name="_GoBack" w:colFirst="0" w:colLast="0"/>
            <w:r w:rsidRPr="00FB7F3F">
              <w:rPr>
                <w:rFonts w:ascii="Arial" w:hAnsi="Arial" w:cs="Arial"/>
                <w:w w:val="95"/>
                <w:sz w:val="20"/>
                <w:szCs w:val="20"/>
              </w:rPr>
              <w:t>constructs and labels concrete-object graphs or pictographs</w:t>
            </w: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</w:tr>
      <w:bookmarkEnd w:id="0"/>
      <w:tr w:rsidR="00E2310D">
        <w:trPr>
          <w:trHeight w:hRule="exact" w:val="599"/>
        </w:trPr>
        <w:tc>
          <w:tcPr>
            <w:tcW w:w="5758" w:type="dxa"/>
          </w:tcPr>
          <w:p w:rsidR="00E2310D" w:rsidRPr="00FB7F3F" w:rsidRDefault="00FB7F3F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spacing w:before="48" w:line="260" w:lineRule="exact"/>
              <w:ind w:right="221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B7F3F">
              <w:rPr>
                <w:rFonts w:ascii="Arial" w:hAnsi="Arial" w:cs="Arial"/>
                <w:w w:val="95"/>
                <w:sz w:val="20"/>
                <w:szCs w:val="20"/>
              </w:rPr>
              <w:t>proposes an answer to th</w:t>
            </w:r>
            <w:r>
              <w:rPr>
                <w:rFonts w:ascii="Arial" w:hAnsi="Arial" w:cs="Arial"/>
                <w:w w:val="95"/>
                <w:sz w:val="20"/>
                <w:szCs w:val="20"/>
              </w:rPr>
              <w:t xml:space="preserve">e initial question and draws a </w:t>
            </w:r>
            <w:r w:rsidRPr="00FB7F3F">
              <w:rPr>
                <w:rFonts w:ascii="Arial" w:hAnsi="Arial" w:cs="Arial"/>
                <w:w w:val="95"/>
                <w:sz w:val="20"/>
                <w:szCs w:val="20"/>
              </w:rPr>
              <w:t>simple conclusion</w:t>
            </w: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</w:tr>
      <w:tr w:rsidR="00E2310D">
        <w:trPr>
          <w:trHeight w:hRule="exact" w:val="599"/>
        </w:trPr>
        <w:tc>
          <w:tcPr>
            <w:tcW w:w="5758" w:type="dxa"/>
          </w:tcPr>
          <w:p w:rsidR="00E2310D" w:rsidRPr="00FB7F3F" w:rsidRDefault="00FB7F3F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before="48" w:line="260" w:lineRule="exact"/>
              <w:ind w:right="846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B7F3F">
              <w:rPr>
                <w:rFonts w:ascii="Arial" w:hAnsi="Arial" w:cs="Arial"/>
                <w:w w:val="95"/>
                <w:sz w:val="20"/>
                <w:szCs w:val="20"/>
              </w:rPr>
              <w:t>poses new questions that arise from what was learned</w:t>
            </w: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</w:tr>
      <w:tr w:rsidR="00E2310D">
        <w:trPr>
          <w:trHeight w:hRule="exact" w:val="490"/>
        </w:trPr>
        <w:tc>
          <w:tcPr>
            <w:tcW w:w="9808" w:type="dxa"/>
            <w:gridSpan w:val="5"/>
          </w:tcPr>
          <w:p w:rsidR="00E2310D" w:rsidRPr="006317CF" w:rsidRDefault="00FB7F3F">
            <w:pPr>
              <w:pStyle w:val="TableParagraph"/>
              <w:spacing w:before="0" w:line="395" w:lineRule="exact"/>
              <w:ind w:left="77" w:firstLine="0"/>
              <w:rPr>
                <w:rFonts w:ascii="Arial Black" w:hAnsi="Arial Black"/>
                <w:b/>
                <w:w w:val="75"/>
                <w:sz w:val="30"/>
              </w:rPr>
            </w:pPr>
            <w:r w:rsidRPr="006317CF">
              <w:rPr>
                <w:rFonts w:ascii="Arial Black" w:hAnsi="Arial Black"/>
                <w:b/>
                <w:w w:val="75"/>
                <w:sz w:val="30"/>
              </w:rPr>
              <w:t>Communicating and Teamwork</w:t>
            </w:r>
          </w:p>
        </w:tc>
      </w:tr>
      <w:tr w:rsidR="00E2310D">
        <w:trPr>
          <w:trHeight w:hRule="exact" w:val="416"/>
        </w:trPr>
        <w:tc>
          <w:tcPr>
            <w:tcW w:w="5758" w:type="dxa"/>
          </w:tcPr>
          <w:p w:rsidR="00E2310D" w:rsidRPr="00FB7F3F" w:rsidRDefault="00FB7F3F" w:rsidP="00FB7F3F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</w:tabs>
              <w:rPr>
                <w:rFonts w:ascii="Arial" w:hAnsi="Arial" w:cs="Arial"/>
                <w:w w:val="95"/>
                <w:sz w:val="20"/>
                <w:szCs w:val="20"/>
              </w:rPr>
            </w:pPr>
            <w:r w:rsidRPr="00FB7F3F">
              <w:rPr>
                <w:rFonts w:ascii="Arial" w:hAnsi="Arial" w:cs="Arial"/>
                <w:w w:val="95"/>
                <w:sz w:val="20"/>
                <w:szCs w:val="20"/>
              </w:rPr>
              <w:t>c</w:t>
            </w:r>
            <w:r w:rsidR="00A505D4">
              <w:rPr>
                <w:rFonts w:ascii="Arial" w:hAnsi="Arial" w:cs="Arial"/>
                <w:w w:val="95"/>
                <w:sz w:val="20"/>
                <w:szCs w:val="20"/>
              </w:rPr>
              <w:t>ommunicates while exploring and</w:t>
            </w:r>
            <w:r w:rsidRPr="00FB7F3F">
              <w:rPr>
                <w:rFonts w:ascii="Arial" w:hAnsi="Arial" w:cs="Arial"/>
                <w:spacing w:val="13"/>
                <w:w w:val="95"/>
                <w:sz w:val="20"/>
                <w:szCs w:val="20"/>
              </w:rPr>
              <w:t xml:space="preserve"> </w:t>
            </w:r>
            <w:r w:rsidRPr="00FB7F3F">
              <w:rPr>
                <w:rFonts w:ascii="Arial" w:hAnsi="Arial" w:cs="Arial"/>
                <w:w w:val="95"/>
                <w:sz w:val="20"/>
                <w:szCs w:val="20"/>
              </w:rPr>
              <w:t>investigating</w:t>
            </w: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Default="00E2310D"/>
        </w:tc>
      </w:tr>
      <w:tr w:rsidR="00E2310D">
        <w:trPr>
          <w:trHeight w:hRule="exact" w:val="403"/>
        </w:trPr>
        <w:tc>
          <w:tcPr>
            <w:tcW w:w="5758" w:type="dxa"/>
          </w:tcPr>
          <w:p w:rsidR="00E2310D" w:rsidRPr="00FB7F3F" w:rsidRDefault="00A505D4" w:rsidP="00FB7F3F">
            <w:pPr>
              <w:pStyle w:val="TableParagraph"/>
              <w:numPr>
                <w:ilvl w:val="0"/>
                <w:numId w:val="3"/>
              </w:numPr>
              <w:tabs>
                <w:tab w:val="left" w:pos="278"/>
              </w:tabs>
              <w:rPr>
                <w:rFonts w:ascii="Arial" w:hAnsi="Arial" w:cs="Arial"/>
                <w:w w:val="95"/>
                <w:sz w:val="20"/>
                <w:szCs w:val="20"/>
              </w:rPr>
            </w:pPr>
            <w:r>
              <w:rPr>
                <w:rFonts w:ascii="Arial" w:hAnsi="Arial" w:cs="Arial"/>
                <w:w w:val="95"/>
                <w:sz w:val="20"/>
                <w:szCs w:val="20"/>
              </w:rPr>
              <w:t>communicates using scientific</w:t>
            </w:r>
            <w:r w:rsidRPr="00FB7F3F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="00FB7F3F" w:rsidRPr="00FB7F3F">
              <w:rPr>
                <w:rFonts w:ascii="Arial" w:hAnsi="Arial" w:cs="Arial"/>
                <w:w w:val="95"/>
                <w:sz w:val="20"/>
                <w:szCs w:val="20"/>
              </w:rPr>
              <w:t>terminology</w:t>
            </w: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Default="00E2310D"/>
        </w:tc>
      </w:tr>
      <w:tr w:rsidR="00E2310D">
        <w:trPr>
          <w:trHeight w:hRule="exact" w:val="387"/>
        </w:trPr>
        <w:tc>
          <w:tcPr>
            <w:tcW w:w="5758" w:type="dxa"/>
          </w:tcPr>
          <w:p w:rsidR="00E2310D" w:rsidRPr="00FB7F3F" w:rsidRDefault="00FB7F3F" w:rsidP="00FB7F3F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rPr>
                <w:rFonts w:ascii="Arial" w:hAnsi="Arial" w:cs="Arial"/>
                <w:w w:val="95"/>
                <w:sz w:val="20"/>
                <w:szCs w:val="20"/>
              </w:rPr>
            </w:pPr>
            <w:r w:rsidRPr="00FB7F3F">
              <w:rPr>
                <w:rFonts w:ascii="Arial" w:hAnsi="Arial" w:cs="Arial"/>
                <w:w w:val="95"/>
                <w:sz w:val="20"/>
                <w:szCs w:val="20"/>
              </w:rPr>
              <w:t>communicates procedure and</w:t>
            </w:r>
            <w:r w:rsidR="00A505D4" w:rsidRPr="00FB7F3F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Pr="00FB7F3F">
              <w:rPr>
                <w:rFonts w:ascii="Arial" w:hAnsi="Arial" w:cs="Arial"/>
                <w:w w:val="95"/>
                <w:sz w:val="20"/>
                <w:szCs w:val="20"/>
              </w:rPr>
              <w:t>result</w:t>
            </w: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Default="00E2310D"/>
        </w:tc>
      </w:tr>
      <w:tr w:rsidR="00E2310D">
        <w:trPr>
          <w:trHeight w:hRule="exact" w:val="647"/>
        </w:trPr>
        <w:tc>
          <w:tcPr>
            <w:tcW w:w="5758" w:type="dxa"/>
          </w:tcPr>
          <w:p w:rsidR="00E2310D" w:rsidRPr="00FB7F3F" w:rsidRDefault="00FB7F3F" w:rsidP="00FB7F3F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before="48" w:line="260" w:lineRule="exact"/>
              <w:ind w:right="1087"/>
              <w:rPr>
                <w:rFonts w:ascii="Arial" w:hAnsi="Arial" w:cs="Arial"/>
                <w:w w:val="95"/>
                <w:sz w:val="20"/>
                <w:szCs w:val="20"/>
              </w:rPr>
            </w:pPr>
            <w:r w:rsidRPr="00FB7F3F">
              <w:rPr>
                <w:rFonts w:ascii="Arial" w:hAnsi="Arial" w:cs="Arial"/>
                <w:w w:val="95"/>
                <w:sz w:val="20"/>
                <w:szCs w:val="20"/>
              </w:rPr>
              <w:t>responds to ideas and actions of others and acknowledges their ideas and contributions</w:t>
            </w: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Pr="00FB7F3F" w:rsidRDefault="00E2310D">
            <w:pPr>
              <w:rPr>
                <w:rFonts w:ascii="Arial" w:hAnsi="Arial" w:cs="Arial"/>
                <w:w w:val="95"/>
                <w:sz w:val="20"/>
                <w:szCs w:val="20"/>
              </w:rPr>
            </w:pPr>
          </w:p>
        </w:tc>
        <w:tc>
          <w:tcPr>
            <w:tcW w:w="1013" w:type="dxa"/>
          </w:tcPr>
          <w:p w:rsidR="00E2310D" w:rsidRDefault="00E2310D"/>
        </w:tc>
      </w:tr>
    </w:tbl>
    <w:p w:rsidR="00E2310D" w:rsidRPr="00FB7F3F" w:rsidRDefault="00E2310D">
      <w:pPr>
        <w:spacing w:before="5"/>
        <w:rPr>
          <w:rFonts w:ascii="Arial" w:hAnsi="Arial" w:cs="Arial"/>
          <w:sz w:val="13"/>
        </w:rPr>
      </w:pPr>
    </w:p>
    <w:p w:rsidR="00E2310D" w:rsidRDefault="00FB7F3F">
      <w:pPr>
        <w:spacing w:before="48"/>
        <w:ind w:left="1128"/>
        <w:rPr>
          <w:rFonts w:ascii="Arial Black"/>
          <w:b/>
          <w:sz w:val="30"/>
        </w:rPr>
      </w:pPr>
      <w:r>
        <w:rPr>
          <w:rFonts w:ascii="Arial Black"/>
          <w:b/>
          <w:w w:val="80"/>
          <w:sz w:val="30"/>
        </w:rPr>
        <w:t>Comments:</w:t>
      </w:r>
    </w:p>
    <w:p w:rsidR="00E2310D" w:rsidRDefault="00E2310D">
      <w:pPr>
        <w:pStyle w:val="BodyText"/>
        <w:rPr>
          <w:sz w:val="34"/>
        </w:rPr>
      </w:pPr>
    </w:p>
    <w:p w:rsidR="00E2310D" w:rsidRDefault="00E2310D">
      <w:pPr>
        <w:pStyle w:val="BodyText"/>
        <w:rPr>
          <w:sz w:val="34"/>
        </w:rPr>
      </w:pPr>
    </w:p>
    <w:p w:rsidR="00E2310D" w:rsidRDefault="00E2310D">
      <w:pPr>
        <w:pStyle w:val="BodyText"/>
        <w:spacing w:before="5"/>
        <w:rPr>
          <w:sz w:val="34"/>
        </w:rPr>
      </w:pPr>
    </w:p>
    <w:p w:rsidR="00E2310D" w:rsidRPr="00FB7F3F" w:rsidRDefault="00FB7F3F">
      <w:pPr>
        <w:tabs>
          <w:tab w:val="left" w:pos="1072"/>
          <w:tab w:val="left" w:pos="8396"/>
        </w:tabs>
        <w:ind w:left="109"/>
        <w:rPr>
          <w:rFonts w:ascii="Arial" w:hAnsi="Arial" w:cs="Arial"/>
          <w:sz w:val="18"/>
        </w:rPr>
      </w:pPr>
      <w:r w:rsidRPr="00FB7F3F">
        <w:rPr>
          <w:rFonts w:ascii="Arial" w:hAnsi="Arial" w:cs="Arial"/>
          <w:w w:val="110"/>
        </w:rPr>
        <w:t>78</w:t>
      </w:r>
      <w:r>
        <w:rPr>
          <w:rFonts w:ascii="Arial" w:hAnsi="Arial" w:cs="Arial"/>
          <w:w w:val="110"/>
        </w:rPr>
        <w:t xml:space="preserve">        </w:t>
      </w:r>
      <w:r w:rsidRPr="00FB7F3F">
        <w:rPr>
          <w:rFonts w:ascii="Arial" w:hAnsi="Arial" w:cs="Arial"/>
          <w:w w:val="110"/>
        </w:rPr>
        <w:t>Unit 4: Animal Growth</w:t>
      </w:r>
      <w:r w:rsidRPr="00FB7F3F">
        <w:rPr>
          <w:rFonts w:ascii="Arial" w:hAnsi="Arial" w:cs="Arial"/>
          <w:spacing w:val="21"/>
          <w:w w:val="110"/>
        </w:rPr>
        <w:t xml:space="preserve"> </w:t>
      </w:r>
      <w:r w:rsidRPr="00FB7F3F">
        <w:rPr>
          <w:rFonts w:ascii="Arial" w:hAnsi="Arial" w:cs="Arial"/>
          <w:w w:val="110"/>
        </w:rPr>
        <w:t>and</w:t>
      </w:r>
      <w:r w:rsidRPr="00FB7F3F">
        <w:rPr>
          <w:rFonts w:ascii="Arial" w:hAnsi="Arial" w:cs="Arial"/>
          <w:spacing w:val="5"/>
          <w:w w:val="110"/>
        </w:rPr>
        <w:t xml:space="preserve"> </w:t>
      </w:r>
      <w:r w:rsidRPr="00FB7F3F">
        <w:rPr>
          <w:rFonts w:ascii="Arial" w:hAnsi="Arial" w:cs="Arial"/>
          <w:w w:val="110"/>
        </w:rPr>
        <w:t>Changes</w:t>
      </w:r>
      <w:r>
        <w:rPr>
          <w:rFonts w:ascii="Arial" w:hAnsi="Arial" w:cs="Arial"/>
          <w:w w:val="110"/>
        </w:rPr>
        <w:t xml:space="preserve">                                                  </w:t>
      </w:r>
      <w:r w:rsidRPr="00FB7F3F">
        <w:rPr>
          <w:rFonts w:ascii="Arial" w:hAnsi="Arial" w:cs="Arial"/>
          <w:w w:val="110"/>
          <w:sz w:val="18"/>
        </w:rPr>
        <w:t xml:space="preserve">© </w:t>
      </w:r>
      <w:r w:rsidRPr="00FB7F3F">
        <w:rPr>
          <w:rFonts w:ascii="Arial" w:hAnsi="Arial" w:cs="Arial"/>
          <w:spacing w:val="-5"/>
          <w:w w:val="110"/>
          <w:sz w:val="18"/>
        </w:rPr>
        <w:t xml:space="preserve">2017 </w:t>
      </w:r>
      <w:r w:rsidRPr="00FB7F3F">
        <w:rPr>
          <w:rFonts w:ascii="Arial" w:hAnsi="Arial" w:cs="Arial"/>
          <w:w w:val="110"/>
          <w:sz w:val="18"/>
        </w:rPr>
        <w:t>Scholastic Canada</w:t>
      </w:r>
      <w:r w:rsidRPr="00FB7F3F">
        <w:rPr>
          <w:rFonts w:ascii="Arial" w:hAnsi="Arial" w:cs="Arial"/>
          <w:spacing w:val="21"/>
          <w:w w:val="110"/>
          <w:sz w:val="18"/>
        </w:rPr>
        <w:t xml:space="preserve"> </w:t>
      </w:r>
      <w:r w:rsidRPr="00FB7F3F">
        <w:rPr>
          <w:rFonts w:ascii="Arial" w:hAnsi="Arial" w:cs="Arial"/>
          <w:w w:val="110"/>
          <w:sz w:val="18"/>
        </w:rPr>
        <w:t>Ltd.</w:t>
      </w:r>
    </w:p>
    <w:sectPr w:rsidR="00E2310D" w:rsidRPr="00FB7F3F">
      <w:type w:val="continuous"/>
      <w:pgSz w:w="12240" w:h="15840"/>
      <w:pgMar w:top="720" w:right="8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92FEA"/>
    <w:multiLevelType w:val="hybridMultilevel"/>
    <w:tmpl w:val="AE6CD49C"/>
    <w:lvl w:ilvl="0" w:tplc="EE06EFBE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02F48AF4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2006087C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FA24F5EA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C806236E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A2B45002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CCFA4CF2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5DBAFDB8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2EDE5310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">
    <w:nsid w:val="02D13C21"/>
    <w:multiLevelType w:val="hybridMultilevel"/>
    <w:tmpl w:val="17AA360C"/>
    <w:lvl w:ilvl="0" w:tplc="D9284F78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0A943C9A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51E67FC8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9D8A26C0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E9A4BB06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4A3AE784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4F8ADD8C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C0E80BA0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60D8A43C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2">
    <w:nsid w:val="0A5B7999"/>
    <w:multiLevelType w:val="hybridMultilevel"/>
    <w:tmpl w:val="59F8F764"/>
    <w:lvl w:ilvl="0" w:tplc="726AA9F6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AEF4738E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6908BCAE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10A6F8FE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AD841F24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071E8794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DB32AB5A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1E26178C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C9A2FE1E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3">
    <w:nsid w:val="155043D7"/>
    <w:multiLevelType w:val="hybridMultilevel"/>
    <w:tmpl w:val="8C44B77C"/>
    <w:lvl w:ilvl="0" w:tplc="8256A180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278C7D1E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637E55DE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A1C0AC26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AA287500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F04411C0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57FCBFF4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867A9C66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66F4F766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4">
    <w:nsid w:val="186C2B87"/>
    <w:multiLevelType w:val="hybridMultilevel"/>
    <w:tmpl w:val="04AA50A2"/>
    <w:lvl w:ilvl="0" w:tplc="D666BC3A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94003CEE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C936D38C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4A424918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6C48686C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7C320642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4F1A25D4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B7442086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FC446070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5">
    <w:nsid w:val="2D3F746B"/>
    <w:multiLevelType w:val="hybridMultilevel"/>
    <w:tmpl w:val="0C4E813C"/>
    <w:lvl w:ilvl="0" w:tplc="4064AB82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3A10DCE6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EAFC8D36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B4E89E00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16A623D8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75FE118A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4DD440EC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1264D506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F1807342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6">
    <w:nsid w:val="333B0A81"/>
    <w:multiLevelType w:val="hybridMultilevel"/>
    <w:tmpl w:val="6862E042"/>
    <w:lvl w:ilvl="0" w:tplc="D954F280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C812D5C4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458C664C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ECBEDACA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39F83F86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7F568F9E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45B00536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32368CF4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D4BE1898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7">
    <w:nsid w:val="397040EC"/>
    <w:multiLevelType w:val="hybridMultilevel"/>
    <w:tmpl w:val="A2228502"/>
    <w:lvl w:ilvl="0" w:tplc="3CD66AD8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5DBC6AEC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733C3020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BFB2C48E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FABEF75E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7DD48AFA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FB929372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FA484740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D0F837DE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8">
    <w:nsid w:val="45EE7871"/>
    <w:multiLevelType w:val="hybridMultilevel"/>
    <w:tmpl w:val="ADE012D0"/>
    <w:lvl w:ilvl="0" w:tplc="F392D0B6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5558938A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8AA2ED28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B926981C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0F0EE2C2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BA26C432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2C2CE49C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BA8AEE3C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26A61F5C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9">
    <w:nsid w:val="50691D93"/>
    <w:multiLevelType w:val="hybridMultilevel"/>
    <w:tmpl w:val="7F7077BA"/>
    <w:lvl w:ilvl="0" w:tplc="912E11B4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98800046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BD2A9598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6526EA86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C204A9A2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5826392A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8E54CD0C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E5D0DE50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50FAFE86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0">
    <w:nsid w:val="5E286059"/>
    <w:multiLevelType w:val="hybridMultilevel"/>
    <w:tmpl w:val="FFCAAE0C"/>
    <w:lvl w:ilvl="0" w:tplc="B1D4811C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A4AAA062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5C48D21A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DFA672DE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0C9C16BC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AF165ED6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A5C63784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2EE6B246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99B8931C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1">
    <w:nsid w:val="60FE35F2"/>
    <w:multiLevelType w:val="hybridMultilevel"/>
    <w:tmpl w:val="92E27754"/>
    <w:lvl w:ilvl="0" w:tplc="704EC4B6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18862502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3D0C48A2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CF68751E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976443CE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CC5CA306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AFC21E4E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D66C8FAC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277E6794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2">
    <w:nsid w:val="62B910B3"/>
    <w:multiLevelType w:val="hybridMultilevel"/>
    <w:tmpl w:val="AADE9016"/>
    <w:lvl w:ilvl="0" w:tplc="0C904B46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3A3C8952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9DF67446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02E0BEF4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2590924C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0C3A670E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0BE84840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0C92A65E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E1643554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3">
    <w:nsid w:val="642D6E84"/>
    <w:multiLevelType w:val="hybridMultilevel"/>
    <w:tmpl w:val="FC2CAEAA"/>
    <w:lvl w:ilvl="0" w:tplc="2FA2BC50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BBDA3D52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FF7849BA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D4348DD4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983CC63C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A45CFC8E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7194C6C2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B4CA26EA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5C3258EC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4">
    <w:nsid w:val="69617DA0"/>
    <w:multiLevelType w:val="hybridMultilevel"/>
    <w:tmpl w:val="7206CF94"/>
    <w:lvl w:ilvl="0" w:tplc="E5544EEA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D5BABA58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6F2A0CEC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2ABE00FA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D364527A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9BF45594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6826D34C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BB346A9E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B9CAE992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5">
    <w:nsid w:val="76950A34"/>
    <w:multiLevelType w:val="hybridMultilevel"/>
    <w:tmpl w:val="4DFE8990"/>
    <w:lvl w:ilvl="0" w:tplc="DE84FCCC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C0AC4050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B8BC7710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079EA168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817CF52A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1598BFFC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C5F4D8A0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13727BDE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524210B2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6">
    <w:nsid w:val="7D173161"/>
    <w:multiLevelType w:val="hybridMultilevel"/>
    <w:tmpl w:val="1F4E3E30"/>
    <w:lvl w:ilvl="0" w:tplc="12B4EBFC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B2307A52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01BC0B24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E9DAFCE4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464885C0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A33E1F4E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576AD1E2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79FAE80A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83E68102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7">
    <w:nsid w:val="7E9C6A3B"/>
    <w:multiLevelType w:val="hybridMultilevel"/>
    <w:tmpl w:val="45F06A66"/>
    <w:lvl w:ilvl="0" w:tplc="4FE226E2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370642A2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B0FA1A50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E4704CBC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3A82EF6A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5058AA40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C57CB9EA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EBE082C0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61D0F662">
      <w:numFmt w:val="bullet"/>
      <w:lvlText w:val="•"/>
      <w:lvlJc w:val="left"/>
      <w:pPr>
        <w:ind w:left="4658" w:hanging="20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14"/>
  </w:num>
  <w:num w:numId="4">
    <w:abstractNumId w:val="3"/>
  </w:num>
  <w:num w:numId="5">
    <w:abstractNumId w:val="8"/>
  </w:num>
  <w:num w:numId="6">
    <w:abstractNumId w:val="6"/>
  </w:num>
  <w:num w:numId="7">
    <w:abstractNumId w:val="12"/>
  </w:num>
  <w:num w:numId="8">
    <w:abstractNumId w:val="5"/>
  </w:num>
  <w:num w:numId="9">
    <w:abstractNumId w:val="4"/>
  </w:num>
  <w:num w:numId="10">
    <w:abstractNumId w:val="0"/>
  </w:num>
  <w:num w:numId="11">
    <w:abstractNumId w:val="15"/>
  </w:num>
  <w:num w:numId="12">
    <w:abstractNumId w:val="11"/>
  </w:num>
  <w:num w:numId="13">
    <w:abstractNumId w:val="16"/>
  </w:num>
  <w:num w:numId="14">
    <w:abstractNumId w:val="13"/>
  </w:num>
  <w:num w:numId="15">
    <w:abstractNumId w:val="10"/>
  </w:num>
  <w:num w:numId="16">
    <w:abstractNumId w:val="17"/>
  </w:num>
  <w:num w:numId="17">
    <w:abstractNumId w:val="9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E2310D"/>
    <w:rsid w:val="005B6559"/>
    <w:rsid w:val="006317CF"/>
    <w:rsid w:val="00A505D4"/>
    <w:rsid w:val="00E2310D"/>
    <w:rsid w:val="00FB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Black" w:eastAsia="Arial Black" w:hAnsi="Arial Black" w:cs="Arial Black"/>
      <w:b/>
      <w:bCs/>
      <w:sz w:val="62"/>
      <w:szCs w:val="6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7"/>
      <w:ind w:left="277" w:hanging="2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5</cp:revision>
  <dcterms:created xsi:type="dcterms:W3CDTF">2016-11-18T08:48:00Z</dcterms:created>
  <dcterms:modified xsi:type="dcterms:W3CDTF">2016-12-08T16:30:00Z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2016-11-17T00:00:00Z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2016-11-18T00:00:00Z</vt:filetime>
  </property>
</Properties>
</file>